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0F157" w14:textId="77777777" w:rsidR="00167DF9" w:rsidRDefault="0062731E">
      <w:pPr>
        <w:rPr>
          <w:rFonts w:ascii="Verdana" w:hAnsi="Verdana"/>
        </w:rPr>
      </w:pPr>
      <w:r w:rsidRPr="00167DF9">
        <w:rPr>
          <w:rFonts w:ascii="Verdana" w:hAnsi="Verdana"/>
        </w:rPr>
        <w:t xml:space="preserve">PRORAČUNSKI KORISNIK : GIMNAZIJA GOSPIĆ, </w:t>
      </w:r>
    </w:p>
    <w:p w14:paraId="07F770D3" w14:textId="77777777" w:rsidR="00B01414" w:rsidRPr="00167DF9" w:rsidRDefault="0062731E">
      <w:pPr>
        <w:rPr>
          <w:rFonts w:ascii="Verdana" w:hAnsi="Verdana"/>
        </w:rPr>
      </w:pPr>
      <w:r w:rsidRPr="00167DF9">
        <w:rPr>
          <w:rFonts w:ascii="Verdana" w:hAnsi="Verdana"/>
        </w:rPr>
        <w:t>BUDAČKA 24, 53 000 GOSPIĆ</w:t>
      </w:r>
    </w:p>
    <w:p w14:paraId="3AAFF671" w14:textId="77777777" w:rsidR="00B01414" w:rsidRPr="00167DF9" w:rsidRDefault="0062731E">
      <w:pPr>
        <w:rPr>
          <w:rFonts w:ascii="Verdana" w:hAnsi="Verdana"/>
        </w:rPr>
      </w:pPr>
      <w:r w:rsidRPr="00167DF9">
        <w:rPr>
          <w:rFonts w:ascii="Verdana" w:hAnsi="Verdana"/>
        </w:rPr>
        <w:t>RAZINA: 31</w:t>
      </w:r>
    </w:p>
    <w:p w14:paraId="0B8E11D7" w14:textId="77777777" w:rsidR="00B01414" w:rsidRPr="00167DF9" w:rsidRDefault="0062731E">
      <w:pPr>
        <w:rPr>
          <w:rFonts w:ascii="Verdana" w:hAnsi="Verdana"/>
        </w:rPr>
      </w:pPr>
      <w:r w:rsidRPr="00167DF9">
        <w:rPr>
          <w:rFonts w:ascii="Verdana" w:hAnsi="Verdana"/>
        </w:rPr>
        <w:t>RKPD: 19812</w:t>
      </w:r>
    </w:p>
    <w:p w14:paraId="644F0ED7" w14:textId="77777777" w:rsidR="00B01414" w:rsidRPr="00167DF9" w:rsidRDefault="0062731E">
      <w:pPr>
        <w:rPr>
          <w:rFonts w:ascii="Verdana" w:hAnsi="Verdana"/>
        </w:rPr>
      </w:pPr>
      <w:r w:rsidRPr="00167DF9">
        <w:rPr>
          <w:rFonts w:ascii="Verdana" w:hAnsi="Verdana"/>
        </w:rPr>
        <w:t>MATIČNI BROJ: 0273490</w:t>
      </w:r>
    </w:p>
    <w:p w14:paraId="47F92E9D" w14:textId="77777777" w:rsidR="00B01414" w:rsidRPr="00167DF9" w:rsidRDefault="0062731E">
      <w:pPr>
        <w:rPr>
          <w:rFonts w:ascii="Verdana" w:hAnsi="Verdana"/>
        </w:rPr>
      </w:pPr>
      <w:r w:rsidRPr="00167DF9">
        <w:rPr>
          <w:rFonts w:ascii="Verdana" w:hAnsi="Verdana"/>
        </w:rPr>
        <w:t>OZNKA DJELATNOSTI: 8531</w:t>
      </w:r>
    </w:p>
    <w:p w14:paraId="3D7E1514" w14:textId="77777777" w:rsidR="00B01414" w:rsidRPr="00167DF9" w:rsidRDefault="0062731E">
      <w:pPr>
        <w:rPr>
          <w:rFonts w:ascii="Verdana" w:hAnsi="Verdana"/>
        </w:rPr>
      </w:pPr>
      <w:r w:rsidRPr="00167DF9">
        <w:rPr>
          <w:rFonts w:ascii="Verdana" w:hAnsi="Verdana"/>
        </w:rPr>
        <w:t>OIB: 06519356648</w:t>
      </w:r>
    </w:p>
    <w:p w14:paraId="28FB6427" w14:textId="77777777" w:rsidR="00B01414" w:rsidRPr="00167DF9" w:rsidRDefault="0062731E">
      <w:pPr>
        <w:rPr>
          <w:rFonts w:ascii="Verdana" w:hAnsi="Verdana"/>
        </w:rPr>
      </w:pPr>
      <w:r w:rsidRPr="00167DF9">
        <w:rPr>
          <w:rFonts w:ascii="Verdana" w:hAnsi="Verdana"/>
        </w:rPr>
        <w:t>IBAN: HR412340009110012984</w:t>
      </w:r>
    </w:p>
    <w:p w14:paraId="4F3DF55F" w14:textId="4F571C54" w:rsidR="00B01414" w:rsidRPr="00C84F12" w:rsidRDefault="00C84F12">
      <w:pPr>
        <w:rPr>
          <w:rFonts w:ascii="Verdana" w:hAnsi="Verdana"/>
        </w:rPr>
      </w:pPr>
      <w:r w:rsidRPr="00C84F12">
        <w:rPr>
          <w:rFonts w:ascii="Verdana" w:hAnsi="Verdana"/>
        </w:rPr>
        <w:t>Klasa:</w:t>
      </w:r>
      <w:r w:rsidR="006C0E12">
        <w:rPr>
          <w:rFonts w:ascii="Verdana" w:hAnsi="Verdana"/>
        </w:rPr>
        <w:t>400-04/25-01/1</w:t>
      </w:r>
    </w:p>
    <w:p w14:paraId="7AA401FA" w14:textId="5BE69CF4" w:rsidR="00C84F12" w:rsidRPr="00C84F12" w:rsidRDefault="00C84F12">
      <w:pPr>
        <w:rPr>
          <w:rFonts w:ascii="Verdana" w:hAnsi="Verdana"/>
        </w:rPr>
      </w:pPr>
      <w:r w:rsidRPr="00C84F12">
        <w:rPr>
          <w:rFonts w:ascii="Verdana" w:hAnsi="Verdana"/>
        </w:rPr>
        <w:t>Urbroj:</w:t>
      </w:r>
      <w:r w:rsidR="006C0E12">
        <w:rPr>
          <w:rFonts w:ascii="Verdana" w:hAnsi="Verdana"/>
        </w:rPr>
        <w:t>2125-34-03-25-01</w:t>
      </w:r>
      <w:bookmarkStart w:id="0" w:name="_GoBack"/>
      <w:bookmarkEnd w:id="0"/>
    </w:p>
    <w:p w14:paraId="5DADD7DD" w14:textId="77777777" w:rsidR="00C84F12" w:rsidRDefault="00C84F12"/>
    <w:p w14:paraId="713F1D16" w14:textId="77777777" w:rsidR="00C84F12" w:rsidRDefault="00C84F12"/>
    <w:p w14:paraId="1D4BD319" w14:textId="77777777" w:rsidR="00C84F12" w:rsidRDefault="00C84F12"/>
    <w:p w14:paraId="00EE3489" w14:textId="77777777" w:rsidR="00C84F12" w:rsidRDefault="00C84F12"/>
    <w:p w14:paraId="4D622610" w14:textId="77777777" w:rsidR="00C84F12" w:rsidRDefault="00C84F12"/>
    <w:p w14:paraId="16FB291D" w14:textId="77777777" w:rsidR="00B01414" w:rsidRDefault="00B01414">
      <w:pPr>
        <w:pStyle w:val="Naslov"/>
        <w:jc w:val="left"/>
      </w:pPr>
    </w:p>
    <w:p w14:paraId="3C64EAB8" w14:textId="77777777" w:rsidR="00B01414" w:rsidRPr="000C493F" w:rsidRDefault="0062731E">
      <w:pPr>
        <w:pStyle w:val="Naslov"/>
        <w:ind w:left="567" w:right="567"/>
        <w:outlineLvl w:val="0"/>
        <w:rPr>
          <w:rFonts w:ascii="Verdana" w:hAnsi="Verdana"/>
        </w:rPr>
      </w:pPr>
      <w:r w:rsidRPr="000C493F">
        <w:rPr>
          <w:rFonts w:ascii="Verdana" w:hAnsi="Verdana"/>
        </w:rPr>
        <w:t xml:space="preserve">BILJEŠKE UZ FINANCIJSKE IZVJEŠTAJE ZA RAZDOBLJE     1. SIJEČNJA – 31. </w:t>
      </w:r>
      <w:r w:rsidR="005C29B6">
        <w:rPr>
          <w:rFonts w:ascii="Verdana" w:hAnsi="Verdana"/>
        </w:rPr>
        <w:t>PROSINCA 2024</w:t>
      </w:r>
      <w:r w:rsidRPr="000C493F">
        <w:rPr>
          <w:rFonts w:ascii="Verdana" w:hAnsi="Verdana"/>
        </w:rPr>
        <w:t>.</w:t>
      </w:r>
    </w:p>
    <w:p w14:paraId="068D5CA1" w14:textId="77777777" w:rsidR="00B01414" w:rsidRPr="000C493F" w:rsidRDefault="00B01414">
      <w:pPr>
        <w:rPr>
          <w:rFonts w:ascii="Verdana" w:hAnsi="Verdana"/>
          <w:b/>
          <w:bCs/>
        </w:rPr>
      </w:pPr>
    </w:p>
    <w:p w14:paraId="78274069" w14:textId="77777777" w:rsidR="00B01414" w:rsidRPr="000C493F" w:rsidRDefault="0062731E">
      <w:pPr>
        <w:pStyle w:val="Naslov1"/>
        <w:rPr>
          <w:rFonts w:ascii="Verdana" w:hAnsi="Verdana"/>
        </w:rPr>
      </w:pPr>
      <w:r w:rsidRPr="000C493F">
        <w:rPr>
          <w:rFonts w:ascii="Verdana" w:hAnsi="Verdana"/>
        </w:rPr>
        <w:t>Zakonski okvir</w:t>
      </w:r>
    </w:p>
    <w:p w14:paraId="14DEF7A1" w14:textId="77777777" w:rsidR="006D1131" w:rsidRPr="006D1131" w:rsidRDefault="006D1131" w:rsidP="006D1131">
      <w:pPr>
        <w:numPr>
          <w:ilvl w:val="0"/>
          <w:numId w:val="1"/>
        </w:numPr>
        <w:tabs>
          <w:tab w:val="clear" w:pos="720"/>
        </w:tabs>
        <w:rPr>
          <w:rFonts w:ascii="Verdana" w:hAnsi="Verdana"/>
        </w:rPr>
      </w:pPr>
      <w:r w:rsidRPr="006D1131">
        <w:rPr>
          <w:rFonts w:ascii="Verdana" w:hAnsi="Verdana"/>
        </w:rPr>
        <w:t>Zakon o proračunu (Narodne novine, br. 87/08, 136/12 i 15/15)</w:t>
      </w:r>
    </w:p>
    <w:p w14:paraId="48CE9C27" w14:textId="77777777" w:rsidR="006D1131" w:rsidRPr="006D1131" w:rsidRDefault="006D1131" w:rsidP="006D1131">
      <w:pPr>
        <w:numPr>
          <w:ilvl w:val="0"/>
          <w:numId w:val="1"/>
        </w:numPr>
        <w:tabs>
          <w:tab w:val="clear" w:pos="720"/>
        </w:tabs>
        <w:rPr>
          <w:rFonts w:ascii="Verdana" w:hAnsi="Verdana"/>
        </w:rPr>
      </w:pPr>
      <w:r w:rsidRPr="006D1131">
        <w:rPr>
          <w:rFonts w:ascii="Verdana" w:hAnsi="Verdana"/>
        </w:rPr>
        <w:t xml:space="preserve">Zakon o izvršavanju Državnog proračuna Republike Hrvatske za 2020. </w:t>
      </w:r>
      <w:bookmarkStart w:id="1" w:name="OLE_LINK3"/>
      <w:r w:rsidRPr="006D1131">
        <w:rPr>
          <w:rFonts w:ascii="Verdana" w:hAnsi="Verdana"/>
        </w:rPr>
        <w:t>(Narodne novine, br.</w:t>
      </w:r>
      <w:bookmarkEnd w:id="1"/>
      <w:r w:rsidRPr="006D1131">
        <w:rPr>
          <w:rFonts w:ascii="Verdana" w:hAnsi="Verdana"/>
        </w:rPr>
        <w:t xml:space="preserve"> 117/19, 32/20, 42/20, 58/20 i 124/20)</w:t>
      </w:r>
    </w:p>
    <w:p w14:paraId="394954A4" w14:textId="77777777" w:rsidR="006D1131" w:rsidRPr="006D1131" w:rsidRDefault="006D1131" w:rsidP="006D1131">
      <w:pPr>
        <w:numPr>
          <w:ilvl w:val="0"/>
          <w:numId w:val="1"/>
        </w:numPr>
        <w:tabs>
          <w:tab w:val="clear" w:pos="720"/>
        </w:tabs>
        <w:rPr>
          <w:rFonts w:ascii="Verdana" w:hAnsi="Verdana"/>
        </w:rPr>
      </w:pPr>
      <w:r w:rsidRPr="006D1131">
        <w:rPr>
          <w:rFonts w:ascii="Verdana" w:hAnsi="Verdana"/>
        </w:rPr>
        <w:t>Pravilnik o proračunskom računovodstvu i računskom planu (Narodne novine, br. 124/14, 115/15, 87/16, 3/18, 126/19 i 108/20)</w:t>
      </w:r>
    </w:p>
    <w:p w14:paraId="4D40F490" w14:textId="77777777" w:rsidR="006D1131" w:rsidRPr="006D1131" w:rsidRDefault="006D1131" w:rsidP="006D1131">
      <w:pPr>
        <w:numPr>
          <w:ilvl w:val="0"/>
          <w:numId w:val="1"/>
        </w:numPr>
        <w:tabs>
          <w:tab w:val="clear" w:pos="720"/>
        </w:tabs>
        <w:rPr>
          <w:rFonts w:ascii="Verdana" w:hAnsi="Verdana"/>
        </w:rPr>
      </w:pPr>
      <w:r w:rsidRPr="006D1131">
        <w:rPr>
          <w:rFonts w:ascii="Verdana" w:hAnsi="Verdana"/>
        </w:rPr>
        <w:t>Pravilnik o financijskom izvještavanju u proračunskom računovodstvu (Narodne novine, br. 03/15, 93/15, 135/15, 2/17, 28/17, 112/18, 126/19 i 145/20)</w:t>
      </w:r>
    </w:p>
    <w:p w14:paraId="4FF3221C" w14:textId="77777777" w:rsidR="006D1131" w:rsidRPr="006D1131" w:rsidRDefault="006D1131" w:rsidP="006D1131">
      <w:pPr>
        <w:numPr>
          <w:ilvl w:val="0"/>
          <w:numId w:val="1"/>
        </w:numPr>
        <w:tabs>
          <w:tab w:val="clear" w:pos="720"/>
        </w:tabs>
        <w:rPr>
          <w:rFonts w:ascii="Verdana" w:hAnsi="Verdana"/>
        </w:rPr>
      </w:pPr>
      <w:r w:rsidRPr="006D1131">
        <w:rPr>
          <w:rFonts w:ascii="Verdana" w:hAnsi="Verdana"/>
        </w:rPr>
        <w:t xml:space="preserve">Pravilnik o proračunskim klasifikacijama (Narodne novine, br. 6/10, 120/13 i 01/20) </w:t>
      </w:r>
    </w:p>
    <w:p w14:paraId="3D70784B" w14:textId="77777777" w:rsidR="005C29B6" w:rsidRDefault="005C29B6" w:rsidP="005C29B6">
      <w:pPr>
        <w:rPr>
          <w:rFonts w:ascii="Verdana" w:hAnsi="Verdana"/>
          <w:b/>
          <w:bCs/>
          <w:sz w:val="28"/>
        </w:rPr>
      </w:pPr>
    </w:p>
    <w:p w14:paraId="1EC3B335" w14:textId="77777777" w:rsidR="005C29B6" w:rsidRPr="000C493F" w:rsidRDefault="005C29B6" w:rsidP="005C29B6">
      <w:pPr>
        <w:rPr>
          <w:rFonts w:ascii="Verdana" w:hAnsi="Verdana"/>
          <w:b/>
          <w:bCs/>
          <w:sz w:val="28"/>
        </w:rPr>
      </w:pPr>
    </w:p>
    <w:p w14:paraId="54BEC98D" w14:textId="77777777" w:rsidR="00B01414" w:rsidRPr="000C493F" w:rsidRDefault="0062731E">
      <w:pPr>
        <w:pStyle w:val="Naslov1"/>
        <w:rPr>
          <w:rFonts w:ascii="Verdana" w:hAnsi="Verdana"/>
        </w:rPr>
      </w:pPr>
      <w:r w:rsidRPr="000C493F">
        <w:rPr>
          <w:rFonts w:ascii="Verdana" w:hAnsi="Verdana"/>
        </w:rPr>
        <w:t>BILJEŠKE UZ IZVJEŠTAJ O PRIHODIMA I RASHODIMA, PRIMICIMA I IZDACIMA</w:t>
      </w:r>
    </w:p>
    <w:p w14:paraId="36470322" w14:textId="77777777" w:rsidR="00B01414" w:rsidRDefault="00B01414">
      <w:pPr>
        <w:rPr>
          <w:rFonts w:ascii="Verdana" w:hAnsi="Verdana"/>
          <w:b/>
          <w:bCs/>
        </w:rPr>
      </w:pPr>
    </w:p>
    <w:p w14:paraId="0958685E" w14:textId="77777777" w:rsidR="00C84F12" w:rsidRDefault="00C84F12">
      <w:pPr>
        <w:rPr>
          <w:rFonts w:ascii="Verdana" w:hAnsi="Verdana"/>
          <w:b/>
          <w:bCs/>
        </w:rPr>
      </w:pPr>
    </w:p>
    <w:p w14:paraId="3F86D299" w14:textId="77777777" w:rsidR="00C84F12" w:rsidRDefault="00C84F12">
      <w:pPr>
        <w:rPr>
          <w:rFonts w:ascii="Verdana" w:hAnsi="Verdana"/>
          <w:b/>
          <w:bCs/>
        </w:rPr>
      </w:pPr>
    </w:p>
    <w:p w14:paraId="324A0BA7" w14:textId="77777777" w:rsidR="00C84F12" w:rsidRPr="000C493F" w:rsidRDefault="00C84F12">
      <w:pPr>
        <w:rPr>
          <w:rFonts w:ascii="Verdana" w:hAnsi="Verdana"/>
          <w:b/>
          <w:bCs/>
        </w:rPr>
      </w:pPr>
    </w:p>
    <w:p w14:paraId="5D50122E" w14:textId="77777777" w:rsidR="00B01414" w:rsidRPr="000C493F" w:rsidRDefault="0062731E">
      <w:pPr>
        <w:pStyle w:val="Naslov"/>
        <w:rPr>
          <w:rFonts w:ascii="Verdana" w:hAnsi="Verdana"/>
          <w:b w:val="0"/>
          <w:bCs w:val="0"/>
        </w:rPr>
      </w:pPr>
      <w:r w:rsidRPr="000C493F">
        <w:rPr>
          <w:rFonts w:ascii="Verdana" w:hAnsi="Verdana"/>
          <w:b w:val="0"/>
          <w:bCs w:val="0"/>
        </w:rPr>
        <w:t xml:space="preserve">Bilješka 1. </w:t>
      </w:r>
    </w:p>
    <w:p w14:paraId="63D65EF4" w14:textId="77777777" w:rsidR="00B01414" w:rsidRPr="000C493F" w:rsidRDefault="0062731E">
      <w:pPr>
        <w:pStyle w:val="Tijeloteksta"/>
        <w:rPr>
          <w:rFonts w:ascii="Verdana" w:hAnsi="Verdana"/>
        </w:rPr>
      </w:pPr>
      <w:r w:rsidRPr="000C493F">
        <w:rPr>
          <w:rFonts w:ascii="Verdana" w:hAnsi="Verdana"/>
        </w:rPr>
        <w:t>Izvještaj o prihodima i rashodima, primicima i izdacima sastavljen je za razdoblje 1. siječnja do 31. prosi</w:t>
      </w:r>
      <w:r w:rsidR="0082431E">
        <w:rPr>
          <w:rFonts w:ascii="Verdana" w:hAnsi="Verdana"/>
        </w:rPr>
        <w:t>nca 2024</w:t>
      </w:r>
      <w:r w:rsidRPr="000C493F">
        <w:rPr>
          <w:rFonts w:ascii="Verdana" w:hAnsi="Verdana"/>
        </w:rPr>
        <w:t xml:space="preserve">. i uključuje prihode i primitke, rashode i izdatke. </w:t>
      </w:r>
    </w:p>
    <w:p w14:paraId="3205943A" w14:textId="77777777" w:rsidR="00B01414" w:rsidRPr="000C493F" w:rsidRDefault="0062731E">
      <w:pPr>
        <w:pStyle w:val="Tijeloteksta"/>
        <w:rPr>
          <w:rFonts w:ascii="Verdana" w:hAnsi="Verdana"/>
        </w:rPr>
      </w:pPr>
      <w:r w:rsidRPr="000C493F">
        <w:rPr>
          <w:rFonts w:ascii="Verdana" w:hAnsi="Verdana"/>
        </w:rPr>
        <w:t xml:space="preserve">Podaci za popunjavanje financijskih izvještaja dobivaju se iz Glavne knjige proračuna . </w:t>
      </w:r>
    </w:p>
    <w:p w14:paraId="1B1449E4" w14:textId="77777777" w:rsidR="00B01414" w:rsidRPr="000C493F" w:rsidRDefault="00B01414">
      <w:pPr>
        <w:pStyle w:val="Tijeloteksta"/>
        <w:rPr>
          <w:rFonts w:ascii="Verdana" w:hAnsi="Verdana"/>
        </w:rPr>
      </w:pPr>
    </w:p>
    <w:p w14:paraId="5F85D52B" w14:textId="270F48F8" w:rsidR="00C84F12" w:rsidRPr="00AE6565" w:rsidRDefault="0062731E" w:rsidP="00AE6565">
      <w:pPr>
        <w:pStyle w:val="Tijeloteksta"/>
        <w:rPr>
          <w:rFonts w:ascii="Verdana" w:hAnsi="Verdana"/>
        </w:rPr>
      </w:pPr>
      <w:r w:rsidRPr="000C493F">
        <w:rPr>
          <w:rFonts w:ascii="Verdana" w:hAnsi="Verdana"/>
        </w:rPr>
        <w:t>Poslovanje Državnog proračuna obavlja se preko poslovnog  računa u PBZ  broj: HR041234000911100129184 za</w:t>
      </w:r>
      <w:r w:rsidR="00AE6565">
        <w:rPr>
          <w:rFonts w:ascii="Verdana" w:hAnsi="Verdana"/>
        </w:rPr>
        <w:t xml:space="preserve">  poslovanje.</w:t>
      </w:r>
    </w:p>
    <w:p w14:paraId="2C4FB827" w14:textId="77777777" w:rsidR="00C84F12" w:rsidRDefault="00C84F12">
      <w:pPr>
        <w:pStyle w:val="Naslov"/>
        <w:rPr>
          <w:rFonts w:ascii="Verdana" w:hAnsi="Verdana"/>
          <w:b w:val="0"/>
          <w:bCs w:val="0"/>
        </w:rPr>
      </w:pPr>
    </w:p>
    <w:p w14:paraId="5535DBF0" w14:textId="77777777" w:rsidR="00B01414" w:rsidRPr="000C493F" w:rsidRDefault="0062731E">
      <w:pPr>
        <w:pStyle w:val="Naslov"/>
        <w:rPr>
          <w:rFonts w:ascii="Verdana" w:hAnsi="Verdana"/>
          <w:b w:val="0"/>
          <w:bCs w:val="0"/>
        </w:rPr>
      </w:pPr>
      <w:r w:rsidRPr="000C493F">
        <w:rPr>
          <w:rFonts w:ascii="Verdana" w:hAnsi="Verdana"/>
          <w:b w:val="0"/>
          <w:bCs w:val="0"/>
        </w:rPr>
        <w:t>Bilješka 2.</w:t>
      </w:r>
    </w:p>
    <w:p w14:paraId="0E436FC4" w14:textId="77777777" w:rsidR="00B01414" w:rsidRPr="000C493F" w:rsidRDefault="00B01414">
      <w:pPr>
        <w:pStyle w:val="Tijeloteksta"/>
        <w:jc w:val="left"/>
        <w:rPr>
          <w:rFonts w:ascii="Verdana" w:hAnsi="Verdana"/>
        </w:rPr>
      </w:pPr>
    </w:p>
    <w:p w14:paraId="4C23630E" w14:textId="77777777" w:rsidR="00B01414" w:rsidRDefault="0062731E">
      <w:pPr>
        <w:pStyle w:val="Tijeloteksta"/>
        <w:jc w:val="left"/>
        <w:rPr>
          <w:rFonts w:ascii="Verdana" w:hAnsi="Verdana"/>
        </w:rPr>
      </w:pPr>
      <w:r w:rsidRPr="000C493F">
        <w:rPr>
          <w:rFonts w:ascii="Verdana" w:hAnsi="Verdana"/>
        </w:rPr>
        <w:t>U obrascu PR-RAS iskazani su:</w:t>
      </w:r>
    </w:p>
    <w:p w14:paraId="0B19FCFF" w14:textId="77777777" w:rsidR="00C84F12" w:rsidRPr="000C493F" w:rsidRDefault="00C84F12">
      <w:pPr>
        <w:pStyle w:val="Tijeloteksta"/>
        <w:jc w:val="left"/>
        <w:rPr>
          <w:rFonts w:ascii="Verdana" w:hAnsi="Verdana"/>
        </w:rPr>
      </w:pPr>
    </w:p>
    <w:tbl>
      <w:tblPr>
        <w:tblW w:w="9782" w:type="dxa"/>
        <w:tblInd w:w="-4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2155"/>
      </w:tblGrid>
      <w:tr w:rsidR="000C493F" w:rsidRPr="000C493F" w14:paraId="7D4930E6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049BFA6A" w14:textId="77777777" w:rsidR="00B01414" w:rsidRPr="000C493F" w:rsidRDefault="0062731E">
            <w:pPr>
              <w:pStyle w:val="Tijeloteksta"/>
              <w:numPr>
                <w:ilvl w:val="0"/>
                <w:numId w:val="2"/>
              </w:numPr>
              <w:ind w:left="459"/>
              <w:jc w:val="left"/>
              <w:rPr>
                <w:rFonts w:ascii="Verdana" w:hAnsi="Verdana"/>
              </w:rPr>
            </w:pPr>
            <w:bookmarkStart w:id="2" w:name="_Hlk382850900"/>
            <w:r w:rsidRPr="000C493F">
              <w:rPr>
                <w:rFonts w:ascii="Verdana" w:hAnsi="Verdana"/>
              </w:rPr>
              <w:t xml:space="preserve">ukupni prihodi poslovanja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EE25E51" w14:textId="1CCDB695" w:rsidR="00B01414" w:rsidRPr="000C493F" w:rsidRDefault="0035398E" w:rsidP="00AE6565">
            <w:pPr>
              <w:pStyle w:val="Tijeloteksta"/>
              <w:wordWrap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  <w:r w:rsidR="00C612BE">
              <w:rPr>
                <w:rFonts w:ascii="Verdana" w:hAnsi="Verdana"/>
              </w:rPr>
              <w:t>3.834,01</w:t>
            </w:r>
            <w:r w:rsidR="0062731E" w:rsidRPr="000C493F">
              <w:rPr>
                <w:rFonts w:ascii="Verdana" w:hAnsi="Verdana"/>
              </w:rPr>
              <w:t>€</w:t>
            </w:r>
          </w:p>
        </w:tc>
      </w:tr>
      <w:tr w:rsidR="000C493F" w:rsidRPr="000C493F" w14:paraId="73BE5AAA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7BE5E1E9" w14:textId="77777777" w:rsidR="00B01414" w:rsidRPr="000C493F" w:rsidRDefault="0062731E">
            <w:pPr>
              <w:pStyle w:val="Tijeloteksta"/>
              <w:numPr>
                <w:ilvl w:val="0"/>
                <w:numId w:val="2"/>
              </w:numPr>
              <w:ind w:left="459"/>
              <w:jc w:val="left"/>
              <w:rPr>
                <w:rFonts w:ascii="Verdana" w:hAnsi="Verdana"/>
              </w:rPr>
            </w:pPr>
            <w:r w:rsidRPr="000C493F">
              <w:rPr>
                <w:rFonts w:ascii="Verdana" w:hAnsi="Verdana"/>
              </w:rPr>
              <w:t xml:space="preserve">ukupni rashodi poslovanja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D189950" w14:textId="77777777" w:rsidR="00B01414" w:rsidRPr="000C493F" w:rsidRDefault="004578A9" w:rsidP="0035398E">
            <w:pPr>
              <w:pStyle w:val="Tijelotekst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</w:t>
            </w:r>
            <w:r w:rsidR="006D1131">
              <w:rPr>
                <w:rFonts w:ascii="Verdana" w:hAnsi="Verdana"/>
              </w:rPr>
              <w:t xml:space="preserve">  </w:t>
            </w:r>
            <w:r w:rsidR="0035398E">
              <w:rPr>
                <w:rFonts w:ascii="Verdana" w:hAnsi="Verdana"/>
              </w:rPr>
              <w:t xml:space="preserve">793.178,09 </w:t>
            </w:r>
            <w:r w:rsidR="0062731E" w:rsidRPr="000C493F">
              <w:rPr>
                <w:rFonts w:ascii="Verdana" w:hAnsi="Verdana"/>
              </w:rPr>
              <w:t>€</w:t>
            </w:r>
          </w:p>
        </w:tc>
      </w:tr>
      <w:tr w:rsidR="000C493F" w:rsidRPr="000C493F" w14:paraId="2A06C07A" w14:textId="77777777" w:rsidTr="00C84F12">
        <w:trPr>
          <w:trHeight w:val="416"/>
        </w:trPr>
        <w:tc>
          <w:tcPr>
            <w:tcW w:w="7627" w:type="dxa"/>
            <w:shd w:val="clear" w:color="auto" w:fill="auto"/>
            <w:vAlign w:val="center"/>
          </w:tcPr>
          <w:p w14:paraId="68A92C55" w14:textId="77777777" w:rsidR="00B01414" w:rsidRPr="00AE6565" w:rsidRDefault="000C493F" w:rsidP="00AE6565">
            <w:pPr>
              <w:pStyle w:val="Tijeloteksta"/>
              <w:jc w:val="left"/>
              <w:rPr>
                <w:rFonts w:ascii="Verdana" w:hAnsi="Verdana"/>
                <w:bCs/>
                <w:iCs/>
                <w:color w:val="000000" w:themeColor="text1"/>
              </w:rPr>
            </w:pPr>
            <w:r w:rsidRPr="00AE6565">
              <w:rPr>
                <w:rFonts w:ascii="Verdana" w:hAnsi="Verdana"/>
                <w:bCs/>
                <w:iCs/>
                <w:color w:val="000000" w:themeColor="text1"/>
              </w:rPr>
              <w:t>V</w:t>
            </w:r>
            <w:r w:rsidR="0062731E" w:rsidRPr="00AE6565">
              <w:rPr>
                <w:rFonts w:ascii="Verdana" w:hAnsi="Verdana"/>
                <w:bCs/>
                <w:iCs/>
                <w:color w:val="000000" w:themeColor="text1"/>
              </w:rPr>
              <w:t>išak   prihoda poslovanja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D16AD65" w14:textId="0503F8FF" w:rsidR="00B01414" w:rsidRPr="00AE6565" w:rsidRDefault="00C84F12" w:rsidP="00AE6565">
            <w:pPr>
              <w:pStyle w:val="Tijeloteksta"/>
              <w:wordWrap w:val="0"/>
              <w:jc w:val="center"/>
              <w:rPr>
                <w:rFonts w:ascii="Verdana" w:hAnsi="Verdana"/>
                <w:bCs/>
                <w:iCs/>
                <w:color w:val="000000" w:themeColor="text1"/>
              </w:rPr>
            </w:pPr>
            <w:r w:rsidRPr="00AE6565">
              <w:rPr>
                <w:rFonts w:ascii="Verdana" w:hAnsi="Verdana"/>
                <w:bCs/>
                <w:iCs/>
                <w:color w:val="000000" w:themeColor="text1"/>
              </w:rPr>
              <w:t>10.</w:t>
            </w:r>
            <w:r w:rsidR="00C612BE" w:rsidRPr="00AE6565">
              <w:rPr>
                <w:rFonts w:ascii="Verdana" w:hAnsi="Verdana"/>
                <w:bCs/>
                <w:iCs/>
                <w:color w:val="000000" w:themeColor="text1"/>
              </w:rPr>
              <w:t>655,92</w:t>
            </w:r>
            <w:r w:rsidR="0062731E" w:rsidRPr="00AE6565">
              <w:rPr>
                <w:rFonts w:ascii="Verdana" w:hAnsi="Verdana"/>
                <w:bCs/>
                <w:iCs/>
                <w:color w:val="000000" w:themeColor="text1"/>
              </w:rPr>
              <w:t>€</w:t>
            </w:r>
          </w:p>
        </w:tc>
      </w:tr>
      <w:tr w:rsidR="00C84F12" w:rsidRPr="000C493F" w14:paraId="61F2960E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0AD413AA" w14:textId="77777777" w:rsidR="00C84F12" w:rsidRPr="00AE6565" w:rsidRDefault="00C84F12" w:rsidP="00AE6565">
            <w:pPr>
              <w:pStyle w:val="Tijeloteksta"/>
              <w:jc w:val="left"/>
              <w:rPr>
                <w:rFonts w:ascii="Verdana" w:hAnsi="Verdana"/>
                <w:bCs/>
                <w:i/>
                <w:iCs/>
                <w:color w:val="000000" w:themeColor="text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50312BD" w14:textId="77777777" w:rsidR="00C84F12" w:rsidRPr="00AE6565" w:rsidRDefault="00C84F12">
            <w:pPr>
              <w:pStyle w:val="Tijeloteksta"/>
              <w:wordWrap w:val="0"/>
              <w:jc w:val="right"/>
              <w:rPr>
                <w:rFonts w:ascii="Verdana" w:hAnsi="Verdana"/>
                <w:bCs/>
                <w:i/>
                <w:iCs/>
                <w:color w:val="000000" w:themeColor="text1"/>
              </w:rPr>
            </w:pPr>
          </w:p>
        </w:tc>
      </w:tr>
      <w:tr w:rsidR="00AE6565" w:rsidRPr="000C493F" w14:paraId="3F759E48" w14:textId="77777777" w:rsidTr="00456535">
        <w:trPr>
          <w:trHeight w:val="340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4E056161" w14:textId="17F351D6" w:rsidR="00AE6565" w:rsidRPr="000C493F" w:rsidRDefault="00AE6565" w:rsidP="0075134F">
            <w:pPr>
              <w:pStyle w:val="Tijelotekst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Prihodi za nabavu dugotrajne imovine                                      1.529,18€            </w:t>
            </w:r>
          </w:p>
        </w:tc>
      </w:tr>
      <w:tr w:rsidR="000C493F" w:rsidRPr="000C493F" w14:paraId="09DD7721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1E45F40B" w14:textId="77777777" w:rsidR="00B01414" w:rsidRPr="000C493F" w:rsidRDefault="0062731E" w:rsidP="00E71059">
            <w:pPr>
              <w:pStyle w:val="Tijeloteksta"/>
              <w:numPr>
                <w:ilvl w:val="0"/>
                <w:numId w:val="2"/>
              </w:numPr>
              <w:ind w:left="459"/>
              <w:jc w:val="left"/>
              <w:rPr>
                <w:rFonts w:ascii="Verdana" w:hAnsi="Verdana"/>
              </w:rPr>
            </w:pPr>
            <w:r w:rsidRPr="000C493F">
              <w:rPr>
                <w:rFonts w:ascii="Verdana" w:hAnsi="Verdana"/>
              </w:rPr>
              <w:t xml:space="preserve">ukupni rashodi za nabavu nefinancijske imovine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CB01333" w14:textId="77777777" w:rsidR="00B01414" w:rsidRPr="000C493F" w:rsidRDefault="0035398E" w:rsidP="00AE6565">
            <w:pPr>
              <w:pStyle w:val="Tijeloteksta"/>
              <w:wordWrap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12.468,01 </w:t>
            </w:r>
            <w:r w:rsidR="0062731E" w:rsidRPr="000C493F">
              <w:rPr>
                <w:rFonts w:ascii="Verdana" w:hAnsi="Verdana"/>
              </w:rPr>
              <w:t>€</w:t>
            </w:r>
          </w:p>
        </w:tc>
      </w:tr>
      <w:tr w:rsidR="00E71059" w:rsidRPr="000C493F" w14:paraId="00D1E67F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102FDA2C" w14:textId="77777777" w:rsidR="00E71059" w:rsidRPr="000C493F" w:rsidRDefault="00E71059" w:rsidP="00E71059">
            <w:pPr>
              <w:pStyle w:val="Tijeloteksta"/>
              <w:ind w:left="459"/>
              <w:jc w:val="left"/>
              <w:rPr>
                <w:rFonts w:ascii="Verdana" w:hAnsi="Verdan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6D191C5" w14:textId="77777777" w:rsidR="00E71059" w:rsidRDefault="00E71059">
            <w:pPr>
              <w:pStyle w:val="Tijeloteksta"/>
              <w:wordWrap w:val="0"/>
              <w:jc w:val="right"/>
              <w:rPr>
                <w:rFonts w:ascii="Verdana" w:hAnsi="Verdana"/>
              </w:rPr>
            </w:pPr>
          </w:p>
        </w:tc>
      </w:tr>
      <w:tr w:rsidR="000C493F" w:rsidRPr="000C493F" w14:paraId="08DA3E89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0F8444E5" w14:textId="77777777" w:rsidR="00B01414" w:rsidRPr="00AE6565" w:rsidRDefault="00E71059" w:rsidP="00E71059">
            <w:pPr>
              <w:pStyle w:val="Tijeloteksta"/>
              <w:jc w:val="left"/>
              <w:rPr>
                <w:rFonts w:ascii="Verdana" w:hAnsi="Verdana"/>
                <w:bCs/>
                <w:iCs/>
              </w:rPr>
            </w:pPr>
            <w:r w:rsidRPr="00AE6565">
              <w:rPr>
                <w:rFonts w:ascii="Verdana" w:hAnsi="Verdana"/>
                <w:bCs/>
                <w:iCs/>
              </w:rPr>
              <w:t>Manjak</w:t>
            </w:r>
            <w:r w:rsidR="0062731E" w:rsidRPr="00AE6565">
              <w:rPr>
                <w:rFonts w:ascii="Verdana" w:hAnsi="Verdana"/>
                <w:bCs/>
                <w:iCs/>
              </w:rPr>
              <w:t xml:space="preserve">  prihoda od nefinancijske imovine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53C5DB" w14:textId="2277F0C1" w:rsidR="00B01414" w:rsidRPr="00AE6565" w:rsidRDefault="00E71059">
            <w:pPr>
              <w:pStyle w:val="Tijeloteksta"/>
              <w:wordWrap w:val="0"/>
              <w:jc w:val="right"/>
              <w:rPr>
                <w:rFonts w:ascii="Verdana" w:hAnsi="Verdana"/>
                <w:bCs/>
                <w:iCs/>
              </w:rPr>
            </w:pPr>
            <w:r w:rsidRPr="00AE6565">
              <w:rPr>
                <w:rFonts w:ascii="Verdana" w:hAnsi="Verdana"/>
                <w:bCs/>
                <w:iCs/>
              </w:rPr>
              <w:t>1</w:t>
            </w:r>
            <w:r w:rsidR="0075134F" w:rsidRPr="00AE6565">
              <w:rPr>
                <w:rFonts w:ascii="Verdana" w:hAnsi="Verdana"/>
                <w:bCs/>
                <w:iCs/>
              </w:rPr>
              <w:t>0.938,83</w:t>
            </w:r>
            <w:r w:rsidR="0062731E" w:rsidRPr="00AE6565">
              <w:rPr>
                <w:rFonts w:ascii="Verdana" w:hAnsi="Verdana"/>
                <w:bCs/>
                <w:iCs/>
              </w:rPr>
              <w:t>€</w:t>
            </w:r>
          </w:p>
        </w:tc>
      </w:tr>
      <w:tr w:rsidR="000C493F" w:rsidRPr="000C493F" w14:paraId="788DD26C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379DD301" w14:textId="77777777" w:rsidR="00B01414" w:rsidRPr="00AE6565" w:rsidRDefault="00B01414">
            <w:pPr>
              <w:pStyle w:val="Tijeloteksta"/>
              <w:tabs>
                <w:tab w:val="left" w:pos="176"/>
              </w:tabs>
              <w:jc w:val="left"/>
              <w:rPr>
                <w:rFonts w:ascii="Verdana" w:hAnsi="Verdan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3CB4A0E9" w14:textId="77777777" w:rsidR="00B01414" w:rsidRPr="00AE6565" w:rsidRDefault="00B01414">
            <w:pPr>
              <w:pStyle w:val="Tijeloteksta"/>
              <w:jc w:val="right"/>
              <w:rPr>
                <w:rFonts w:ascii="Verdana" w:hAnsi="Verdana"/>
              </w:rPr>
            </w:pPr>
          </w:p>
        </w:tc>
      </w:tr>
      <w:tr w:rsidR="000C493F" w:rsidRPr="000C493F" w14:paraId="417845C4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5326CEA8" w14:textId="0474051D" w:rsidR="00B01414" w:rsidRPr="00AE6565" w:rsidRDefault="00C612BE" w:rsidP="00C84F12">
            <w:pPr>
              <w:pStyle w:val="Tijeloteksta"/>
              <w:jc w:val="left"/>
              <w:rPr>
                <w:rFonts w:ascii="Verdana" w:hAnsi="Verdana"/>
                <w:bCs/>
                <w:iCs/>
                <w:color w:val="000000" w:themeColor="text1"/>
              </w:rPr>
            </w:pPr>
            <w:r w:rsidRPr="00AE6565">
              <w:rPr>
                <w:rFonts w:ascii="Verdana" w:hAnsi="Verdana"/>
                <w:bCs/>
                <w:iCs/>
                <w:color w:val="000000" w:themeColor="text1"/>
              </w:rPr>
              <w:t>Manjak</w:t>
            </w:r>
            <w:r w:rsidR="0062731E" w:rsidRPr="00AE6565">
              <w:rPr>
                <w:rFonts w:ascii="Verdana" w:hAnsi="Verdana"/>
                <w:bCs/>
                <w:iCs/>
                <w:color w:val="000000" w:themeColor="text1"/>
              </w:rPr>
              <w:t xml:space="preserve">  prihoda i primitaka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2D2F11B" w14:textId="77777777" w:rsidR="00B01414" w:rsidRPr="00AE6565" w:rsidRDefault="00E71059" w:rsidP="006D1131">
            <w:pPr>
              <w:pStyle w:val="Tijeloteksta"/>
              <w:jc w:val="right"/>
              <w:rPr>
                <w:rFonts w:ascii="Verdana" w:hAnsi="Verdana"/>
                <w:bCs/>
                <w:iCs/>
                <w:color w:val="000000" w:themeColor="text1"/>
              </w:rPr>
            </w:pPr>
            <w:r w:rsidRPr="00AE6565">
              <w:rPr>
                <w:rFonts w:ascii="Verdana" w:hAnsi="Verdana"/>
                <w:bCs/>
                <w:iCs/>
                <w:color w:val="000000" w:themeColor="text1"/>
              </w:rPr>
              <w:t>282,91 €</w:t>
            </w:r>
          </w:p>
        </w:tc>
      </w:tr>
      <w:tr w:rsidR="00B01414" w:rsidRPr="000C493F" w14:paraId="465B7F63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3E194971" w14:textId="77777777" w:rsidR="00B01414" w:rsidRPr="000C493F" w:rsidRDefault="00B01414">
            <w:pPr>
              <w:pStyle w:val="Tijeloteksta"/>
              <w:jc w:val="lef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B235AB3" w14:textId="77777777" w:rsidR="00B01414" w:rsidRPr="000C493F" w:rsidRDefault="00B01414">
            <w:pPr>
              <w:pStyle w:val="Tijeloteksta"/>
              <w:jc w:val="right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  <w:tr w:rsidR="00B01414" w14:paraId="36B3E7D4" w14:textId="77777777" w:rsidTr="00C84F12">
        <w:trPr>
          <w:trHeight w:val="340"/>
        </w:trPr>
        <w:tc>
          <w:tcPr>
            <w:tcW w:w="7627" w:type="dxa"/>
            <w:shd w:val="clear" w:color="auto" w:fill="auto"/>
            <w:vAlign w:val="center"/>
          </w:tcPr>
          <w:p w14:paraId="3F32C445" w14:textId="77777777" w:rsidR="00B01414" w:rsidRDefault="00B01414">
            <w:pPr>
              <w:pStyle w:val="Tijeloteksta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9A0539A" w14:textId="77777777" w:rsidR="00B01414" w:rsidRDefault="00B01414">
            <w:pPr>
              <w:pStyle w:val="Tijeloteksta"/>
              <w:jc w:val="right"/>
              <w:rPr>
                <w:b/>
                <w:bCs/>
                <w:i/>
                <w:iCs/>
              </w:rPr>
            </w:pPr>
          </w:p>
        </w:tc>
      </w:tr>
    </w:tbl>
    <w:bookmarkEnd w:id="2"/>
    <w:p w14:paraId="2ED1824A" w14:textId="3E70911D" w:rsidR="0035398E" w:rsidRDefault="0082431E" w:rsidP="00AE6565">
      <w:pPr>
        <w:pStyle w:val="Naslov"/>
        <w:keepNext/>
        <w:ind w:left="-284"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>U 2024</w:t>
      </w:r>
      <w:r w:rsidR="0062731E">
        <w:rPr>
          <w:rFonts w:ascii="Verdana" w:hAnsi="Verdana"/>
          <w:b w:val="0"/>
          <w:bCs w:val="0"/>
          <w:sz w:val="24"/>
        </w:rPr>
        <w:t xml:space="preserve">. su prihodi poslovanja ostvareni u </w:t>
      </w:r>
      <w:r w:rsidR="0057507E">
        <w:rPr>
          <w:rFonts w:ascii="Verdana" w:hAnsi="Verdana"/>
          <w:b w:val="0"/>
          <w:bCs w:val="0"/>
          <w:sz w:val="24"/>
        </w:rPr>
        <w:t xml:space="preserve">ukupnom </w:t>
      </w:r>
      <w:r w:rsidR="0062731E">
        <w:rPr>
          <w:rFonts w:ascii="Verdana" w:hAnsi="Verdana"/>
          <w:b w:val="0"/>
          <w:bCs w:val="0"/>
          <w:sz w:val="24"/>
        </w:rPr>
        <w:t xml:space="preserve">iznosu od </w:t>
      </w:r>
      <w:r w:rsidR="0035398E">
        <w:rPr>
          <w:rFonts w:ascii="Verdana" w:hAnsi="Verdana"/>
          <w:b w:val="0"/>
          <w:bCs w:val="0"/>
          <w:sz w:val="24"/>
        </w:rPr>
        <w:t>805.363,19 €, odnosno 114,20</w:t>
      </w:r>
      <w:r w:rsidR="0062731E">
        <w:rPr>
          <w:rFonts w:ascii="Verdana" w:hAnsi="Verdana"/>
          <w:b w:val="0"/>
          <w:bCs w:val="0"/>
          <w:sz w:val="24"/>
        </w:rPr>
        <w:t xml:space="preserve"> % više  nego prethodne godine, dok su rashodi poslovanja ostvareni u iznosu od </w:t>
      </w:r>
      <w:r w:rsidR="0035398E">
        <w:rPr>
          <w:rFonts w:ascii="Verdana" w:hAnsi="Verdana"/>
          <w:b w:val="0"/>
          <w:bCs w:val="0"/>
          <w:sz w:val="24"/>
        </w:rPr>
        <w:t xml:space="preserve">793.612,62 </w:t>
      </w:r>
      <w:r w:rsidR="0062731E">
        <w:rPr>
          <w:rFonts w:ascii="Verdana" w:hAnsi="Verdana"/>
          <w:b w:val="0"/>
          <w:bCs w:val="0"/>
          <w:sz w:val="24"/>
        </w:rPr>
        <w:t xml:space="preserve">€, odnosno </w:t>
      </w:r>
      <w:r w:rsidR="0035398E">
        <w:rPr>
          <w:rFonts w:ascii="Verdana" w:hAnsi="Verdana"/>
          <w:b w:val="0"/>
          <w:bCs w:val="0"/>
          <w:sz w:val="24"/>
        </w:rPr>
        <w:t>115,20</w:t>
      </w:r>
      <w:r w:rsidR="0062731E">
        <w:rPr>
          <w:rFonts w:ascii="Verdana" w:hAnsi="Verdana"/>
          <w:b w:val="0"/>
          <w:bCs w:val="0"/>
          <w:sz w:val="24"/>
        </w:rPr>
        <w:t xml:space="preserve">% više  nego prethodne godine. </w:t>
      </w:r>
    </w:p>
    <w:p w14:paraId="3680154B" w14:textId="77777777" w:rsidR="000F3F17" w:rsidRPr="000F3F17" w:rsidRDefault="000F3F17" w:rsidP="00AE6565">
      <w:pPr>
        <w:ind w:left="-284"/>
        <w:jc w:val="both"/>
        <w:rPr>
          <w:rFonts w:ascii="Verdana" w:hAnsi="Verdana" w:cs="Arial"/>
          <w:color w:val="000000"/>
        </w:rPr>
      </w:pPr>
      <w:r w:rsidRPr="000F3F17">
        <w:rPr>
          <w:rFonts w:ascii="Verdana" w:hAnsi="Verdana"/>
          <w:bCs/>
        </w:rPr>
        <w:t xml:space="preserve">Znatno povećanje na kontu 6362 - </w:t>
      </w:r>
      <w:r w:rsidRPr="000F3F17">
        <w:rPr>
          <w:rFonts w:ascii="Verdana" w:hAnsi="Verdana" w:cs="Arial"/>
          <w:color w:val="000000"/>
        </w:rPr>
        <w:t>Kapitalne pomoći proračunskim korisnicima iz proračuna koji im nije nadležan</w:t>
      </w:r>
      <w:r>
        <w:rPr>
          <w:rFonts w:ascii="Verdana" w:hAnsi="Verdana" w:cs="Arial"/>
          <w:color w:val="000000"/>
        </w:rPr>
        <w:t xml:space="preserve"> u iznosu 1.529,18 € odnose se na uplate nadležnog ministarstva za knjige u knjižnici te za udžbenike za učenike iz Ukrajine.</w:t>
      </w:r>
    </w:p>
    <w:p w14:paraId="6ABDB1DD" w14:textId="77777777" w:rsidR="000F3F17" w:rsidRDefault="000F3F17">
      <w:pPr>
        <w:pStyle w:val="Naslov"/>
        <w:keepNext/>
        <w:jc w:val="both"/>
        <w:rPr>
          <w:rFonts w:ascii="Verdana" w:hAnsi="Verdana"/>
          <w:b w:val="0"/>
          <w:bCs w:val="0"/>
          <w:sz w:val="24"/>
        </w:rPr>
      </w:pPr>
    </w:p>
    <w:p w14:paraId="0A5D6067" w14:textId="77777777" w:rsidR="0035398E" w:rsidRDefault="0035398E" w:rsidP="00AE6565">
      <w:pPr>
        <w:pStyle w:val="Naslov"/>
        <w:keepNext/>
        <w:ind w:left="-284"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 xml:space="preserve">Povećanje prihoda na kontu 6361 – Tekuće pomoći proračunskim korisnicima iz proračuna koji im nije nadležan znatno su veći u odnosu na prošlu godinu </w:t>
      </w:r>
      <w:r w:rsidR="00BF1B34">
        <w:rPr>
          <w:rFonts w:ascii="Verdana" w:hAnsi="Verdana"/>
          <w:b w:val="0"/>
          <w:bCs w:val="0"/>
          <w:sz w:val="24"/>
        </w:rPr>
        <w:t xml:space="preserve">a </w:t>
      </w:r>
      <w:r>
        <w:rPr>
          <w:rFonts w:ascii="Verdana" w:hAnsi="Verdana"/>
          <w:b w:val="0"/>
          <w:bCs w:val="0"/>
          <w:sz w:val="24"/>
        </w:rPr>
        <w:t xml:space="preserve">odnose se na </w:t>
      </w:r>
      <w:r w:rsidR="00BF1B34">
        <w:rPr>
          <w:rFonts w:ascii="Verdana" w:hAnsi="Verdana"/>
          <w:b w:val="0"/>
          <w:bCs w:val="0"/>
          <w:sz w:val="24"/>
        </w:rPr>
        <w:t xml:space="preserve">znatno </w:t>
      </w:r>
      <w:r>
        <w:rPr>
          <w:rFonts w:ascii="Verdana" w:hAnsi="Verdana"/>
          <w:b w:val="0"/>
          <w:bCs w:val="0"/>
          <w:sz w:val="24"/>
        </w:rPr>
        <w:t xml:space="preserve">povećanja </w:t>
      </w:r>
      <w:r w:rsidR="000F3F17">
        <w:rPr>
          <w:rFonts w:ascii="Verdana" w:hAnsi="Verdana"/>
          <w:b w:val="0"/>
          <w:bCs w:val="0"/>
          <w:sz w:val="24"/>
        </w:rPr>
        <w:t xml:space="preserve">bruto </w:t>
      </w:r>
      <w:r>
        <w:rPr>
          <w:rFonts w:ascii="Verdana" w:hAnsi="Verdana"/>
          <w:b w:val="0"/>
          <w:bCs w:val="0"/>
          <w:sz w:val="24"/>
        </w:rPr>
        <w:t>plaća</w:t>
      </w:r>
      <w:r w:rsidR="00BF1B34">
        <w:rPr>
          <w:rFonts w:ascii="Verdana" w:hAnsi="Verdana"/>
          <w:b w:val="0"/>
          <w:bCs w:val="0"/>
          <w:sz w:val="24"/>
        </w:rPr>
        <w:t xml:space="preserve"> i ostalih materijalnih prava </w:t>
      </w:r>
      <w:r>
        <w:rPr>
          <w:rFonts w:ascii="Verdana" w:hAnsi="Verdana"/>
          <w:b w:val="0"/>
          <w:bCs w:val="0"/>
          <w:sz w:val="24"/>
        </w:rPr>
        <w:t xml:space="preserve"> zaposlenika </w:t>
      </w:r>
      <w:r w:rsidR="00BF1B34">
        <w:rPr>
          <w:rFonts w:ascii="Verdana" w:hAnsi="Verdana"/>
          <w:b w:val="0"/>
          <w:bCs w:val="0"/>
          <w:sz w:val="24"/>
        </w:rPr>
        <w:t>u 2024.</w:t>
      </w:r>
    </w:p>
    <w:p w14:paraId="3B47FF39" w14:textId="77777777" w:rsidR="0035398E" w:rsidRDefault="0035398E">
      <w:pPr>
        <w:pStyle w:val="Naslov"/>
        <w:keepNext/>
        <w:jc w:val="both"/>
        <w:rPr>
          <w:rFonts w:ascii="Verdana" w:hAnsi="Verdana"/>
          <w:b w:val="0"/>
          <w:bCs w:val="0"/>
          <w:sz w:val="24"/>
        </w:rPr>
      </w:pPr>
    </w:p>
    <w:p w14:paraId="54170333" w14:textId="77777777" w:rsidR="00B01414" w:rsidRDefault="0062731E" w:rsidP="00AE6565">
      <w:pPr>
        <w:pStyle w:val="Naslov"/>
        <w:keepNext/>
        <w:ind w:left="-284"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 xml:space="preserve">Povećanje </w:t>
      </w:r>
      <w:r w:rsidR="00BF1B34">
        <w:rPr>
          <w:rFonts w:ascii="Verdana" w:hAnsi="Verdana"/>
          <w:b w:val="0"/>
          <w:bCs w:val="0"/>
          <w:sz w:val="24"/>
        </w:rPr>
        <w:t xml:space="preserve">vlastitih prihoda  na kontu 6514 </w:t>
      </w:r>
      <w:r>
        <w:rPr>
          <w:rFonts w:ascii="Verdana" w:hAnsi="Verdana"/>
          <w:b w:val="0"/>
          <w:bCs w:val="0"/>
          <w:sz w:val="24"/>
        </w:rPr>
        <w:t>–</w:t>
      </w:r>
      <w:r w:rsidR="000F3F17">
        <w:rPr>
          <w:rFonts w:ascii="Verdana" w:hAnsi="Verdana"/>
          <w:b w:val="0"/>
          <w:bCs w:val="0"/>
          <w:sz w:val="24"/>
        </w:rPr>
        <w:t>Ostale pristojbe i naknade u iznosu od 157,00</w:t>
      </w:r>
      <w:r>
        <w:rPr>
          <w:rFonts w:ascii="Verdana" w:hAnsi="Verdana"/>
          <w:b w:val="0"/>
          <w:bCs w:val="0"/>
          <w:sz w:val="24"/>
        </w:rPr>
        <w:t xml:space="preserve"> €, ostali prihodi na kontu 6631 u iznosu od 4.</w:t>
      </w:r>
      <w:r w:rsidR="000F3F17">
        <w:rPr>
          <w:rFonts w:ascii="Verdana" w:hAnsi="Verdana"/>
          <w:b w:val="0"/>
          <w:bCs w:val="0"/>
          <w:sz w:val="24"/>
        </w:rPr>
        <w:t>612,64</w:t>
      </w:r>
      <w:r>
        <w:rPr>
          <w:rFonts w:ascii="Verdana" w:hAnsi="Verdana"/>
          <w:b w:val="0"/>
          <w:bCs w:val="0"/>
          <w:sz w:val="24"/>
        </w:rPr>
        <w:t xml:space="preserve"> €(uplata dnevnica za maturalno putovanje, </w:t>
      </w:r>
      <w:r w:rsidR="000F3F17">
        <w:rPr>
          <w:rFonts w:ascii="Verdana" w:hAnsi="Verdana"/>
          <w:b w:val="0"/>
          <w:bCs w:val="0"/>
          <w:sz w:val="24"/>
        </w:rPr>
        <w:t>uplate za Interliber 2024. i sl.).</w:t>
      </w:r>
    </w:p>
    <w:p w14:paraId="11E29F09" w14:textId="77777777" w:rsidR="00B01414" w:rsidRDefault="00B01414">
      <w:pPr>
        <w:pStyle w:val="Naslov"/>
        <w:keepNext/>
        <w:jc w:val="both"/>
        <w:rPr>
          <w:rFonts w:ascii="Verdana" w:hAnsi="Verdana"/>
          <w:b w:val="0"/>
          <w:bCs w:val="0"/>
          <w:sz w:val="24"/>
        </w:rPr>
      </w:pPr>
    </w:p>
    <w:p w14:paraId="3DFBD823" w14:textId="77777777" w:rsidR="000F3F17" w:rsidRDefault="0062731E" w:rsidP="00AE6565">
      <w:pPr>
        <w:pStyle w:val="Naslov"/>
        <w:ind w:left="-284"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 xml:space="preserve">Rashodi poslovanja ostvareni su u iznosu od </w:t>
      </w:r>
      <w:r w:rsidR="000F3F17">
        <w:rPr>
          <w:rFonts w:ascii="Verdana" w:hAnsi="Verdana"/>
          <w:b w:val="0"/>
          <w:bCs w:val="0"/>
          <w:sz w:val="24"/>
        </w:rPr>
        <w:t>793.178,09</w:t>
      </w:r>
      <w:r>
        <w:rPr>
          <w:rFonts w:ascii="Verdana" w:hAnsi="Verdana"/>
          <w:b w:val="0"/>
          <w:bCs w:val="0"/>
          <w:sz w:val="24"/>
        </w:rPr>
        <w:t xml:space="preserve">€, odnosno za </w:t>
      </w:r>
      <w:r w:rsidR="000F3F17">
        <w:rPr>
          <w:rFonts w:ascii="Verdana" w:hAnsi="Verdana"/>
          <w:b w:val="0"/>
          <w:bCs w:val="0"/>
          <w:sz w:val="24"/>
        </w:rPr>
        <w:t>115,20</w:t>
      </w:r>
      <w:r>
        <w:rPr>
          <w:rFonts w:ascii="Verdana" w:hAnsi="Verdana"/>
          <w:b w:val="0"/>
          <w:bCs w:val="0"/>
          <w:sz w:val="24"/>
        </w:rPr>
        <w:t>% više u odnosu na ostvarenje 2023. godine. U odnosu na prošlu godinu imamo</w:t>
      </w:r>
      <w:r w:rsidR="000F3F17">
        <w:rPr>
          <w:rFonts w:ascii="Verdana" w:hAnsi="Verdana"/>
          <w:b w:val="0"/>
          <w:bCs w:val="0"/>
          <w:sz w:val="24"/>
        </w:rPr>
        <w:t xml:space="preserve"> znatno</w:t>
      </w:r>
      <w:r>
        <w:rPr>
          <w:rFonts w:ascii="Verdana" w:hAnsi="Verdana"/>
          <w:b w:val="0"/>
          <w:bCs w:val="0"/>
          <w:sz w:val="24"/>
        </w:rPr>
        <w:t xml:space="preserve"> </w:t>
      </w:r>
      <w:r w:rsidR="000F3F17">
        <w:rPr>
          <w:rFonts w:ascii="Verdana" w:hAnsi="Verdana"/>
          <w:b w:val="0"/>
          <w:bCs w:val="0"/>
          <w:sz w:val="24"/>
        </w:rPr>
        <w:t xml:space="preserve">povećanje </w:t>
      </w:r>
      <w:r>
        <w:rPr>
          <w:rFonts w:ascii="Verdana" w:hAnsi="Verdana"/>
          <w:b w:val="0"/>
          <w:bCs w:val="0"/>
          <w:sz w:val="24"/>
        </w:rPr>
        <w:t xml:space="preserve">rashoda </w:t>
      </w:r>
      <w:r w:rsidR="000F3F17">
        <w:rPr>
          <w:rFonts w:ascii="Verdana" w:hAnsi="Verdana"/>
          <w:b w:val="0"/>
          <w:bCs w:val="0"/>
          <w:sz w:val="24"/>
        </w:rPr>
        <w:t xml:space="preserve">na kontu 311 – Plaće za redovan rad u ukupnom iznosu 506.266,01 te </w:t>
      </w:r>
      <w:r w:rsidR="006D6567">
        <w:rPr>
          <w:rFonts w:ascii="Verdana" w:hAnsi="Verdana"/>
          <w:b w:val="0"/>
          <w:bCs w:val="0"/>
          <w:sz w:val="24"/>
        </w:rPr>
        <w:t>su plaće za prekovremeni rad i ukupnom iznosu od 5.806,62 €  dok su u prethodnom razdoblju prikazani u ukupnom iznosu bruto plaća.</w:t>
      </w:r>
    </w:p>
    <w:p w14:paraId="019F9594" w14:textId="77777777" w:rsidR="006D6567" w:rsidRDefault="006D6567">
      <w:pPr>
        <w:pStyle w:val="Naslov"/>
        <w:jc w:val="both"/>
        <w:rPr>
          <w:rFonts w:ascii="Verdana" w:hAnsi="Verdana"/>
          <w:b w:val="0"/>
          <w:bCs w:val="0"/>
          <w:sz w:val="24"/>
        </w:rPr>
      </w:pPr>
    </w:p>
    <w:p w14:paraId="77AFE59B" w14:textId="77777777" w:rsidR="00AE6565" w:rsidRDefault="00AE6565">
      <w:pPr>
        <w:pStyle w:val="Naslov"/>
        <w:jc w:val="both"/>
        <w:rPr>
          <w:rFonts w:ascii="Verdana" w:hAnsi="Verdana"/>
          <w:b w:val="0"/>
          <w:bCs w:val="0"/>
          <w:sz w:val="24"/>
        </w:rPr>
      </w:pPr>
    </w:p>
    <w:p w14:paraId="623A0097" w14:textId="77777777" w:rsidR="00B01414" w:rsidRDefault="00B01414">
      <w:pPr>
        <w:pStyle w:val="Naslov"/>
        <w:jc w:val="both"/>
        <w:rPr>
          <w:rFonts w:ascii="Verdana" w:hAnsi="Verdana"/>
          <w:b w:val="0"/>
          <w:sz w:val="24"/>
        </w:rPr>
      </w:pPr>
    </w:p>
    <w:p w14:paraId="6635990A" w14:textId="77777777" w:rsidR="006D6567" w:rsidRDefault="006D6567">
      <w:pPr>
        <w:pStyle w:val="Naslov"/>
        <w:jc w:val="both"/>
        <w:rPr>
          <w:rFonts w:ascii="Verdana" w:hAnsi="Verdana"/>
          <w:b w:val="0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07"/>
        <w:gridCol w:w="3132"/>
        <w:gridCol w:w="3133"/>
      </w:tblGrid>
      <w:tr w:rsidR="00B01414" w14:paraId="6AABBF7B" w14:textId="77777777">
        <w:tc>
          <w:tcPr>
            <w:tcW w:w="3199" w:type="dxa"/>
          </w:tcPr>
          <w:p w14:paraId="313D076D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Višak / manjak prihoda </w:t>
            </w:r>
          </w:p>
        </w:tc>
        <w:tc>
          <w:tcPr>
            <w:tcW w:w="3199" w:type="dxa"/>
          </w:tcPr>
          <w:p w14:paraId="0D529E91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Višak prihoda </w:t>
            </w:r>
          </w:p>
        </w:tc>
        <w:tc>
          <w:tcPr>
            <w:tcW w:w="3200" w:type="dxa"/>
          </w:tcPr>
          <w:p w14:paraId="3599DC78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Manjak prihoda </w:t>
            </w:r>
          </w:p>
        </w:tc>
      </w:tr>
      <w:tr w:rsidR="00B01414" w14:paraId="726B03B9" w14:textId="77777777">
        <w:tc>
          <w:tcPr>
            <w:tcW w:w="3199" w:type="dxa"/>
          </w:tcPr>
          <w:p w14:paraId="59DDD45B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Preneseni višak prihoda </w:t>
            </w:r>
          </w:p>
        </w:tc>
        <w:tc>
          <w:tcPr>
            <w:tcW w:w="3199" w:type="dxa"/>
          </w:tcPr>
          <w:p w14:paraId="2E289EDF" w14:textId="77777777" w:rsidR="00B01414" w:rsidRPr="00AE6565" w:rsidRDefault="006D1131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  <w:r w:rsidRPr="00AE6565"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  <w:t>32.543,17</w:t>
            </w:r>
          </w:p>
        </w:tc>
        <w:tc>
          <w:tcPr>
            <w:tcW w:w="3200" w:type="dxa"/>
          </w:tcPr>
          <w:p w14:paraId="6763957E" w14:textId="77777777" w:rsidR="00B01414" w:rsidRPr="00AE6565" w:rsidRDefault="00B01414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B01414" w14:paraId="3487EB97" w14:textId="77777777">
        <w:tc>
          <w:tcPr>
            <w:tcW w:w="3199" w:type="dxa"/>
          </w:tcPr>
          <w:p w14:paraId="0E7AC134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Višak prihoda poslovanja </w:t>
            </w:r>
          </w:p>
        </w:tc>
        <w:tc>
          <w:tcPr>
            <w:tcW w:w="3199" w:type="dxa"/>
          </w:tcPr>
          <w:p w14:paraId="16529813" w14:textId="3B80E027" w:rsidR="00B01414" w:rsidRPr="00AE6565" w:rsidRDefault="0075134F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  <w:r w:rsidRPr="00AE6565"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  <w:t>10,655,92</w:t>
            </w:r>
          </w:p>
        </w:tc>
        <w:tc>
          <w:tcPr>
            <w:tcW w:w="3200" w:type="dxa"/>
          </w:tcPr>
          <w:p w14:paraId="79A0BC82" w14:textId="77777777" w:rsidR="00371F66" w:rsidRPr="00AE6565" w:rsidRDefault="00371F66" w:rsidP="00371F66">
            <w:pPr>
              <w:pStyle w:val="Naslov"/>
              <w:ind w:left="720"/>
              <w:jc w:val="left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  <w:p w14:paraId="266CBC7E" w14:textId="5A2404F8" w:rsidR="00B01414" w:rsidRPr="00AE6565" w:rsidRDefault="00B01414" w:rsidP="00371F66">
            <w:pPr>
              <w:pStyle w:val="Naslov"/>
              <w:ind w:left="720"/>
              <w:jc w:val="left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B01414" w14:paraId="29328E6C" w14:textId="77777777">
        <w:tc>
          <w:tcPr>
            <w:tcW w:w="3199" w:type="dxa"/>
          </w:tcPr>
          <w:p w14:paraId="5D65D413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Višak prihoda od nefinancijske imovine </w:t>
            </w:r>
          </w:p>
        </w:tc>
        <w:tc>
          <w:tcPr>
            <w:tcW w:w="3199" w:type="dxa"/>
          </w:tcPr>
          <w:p w14:paraId="2685BD0A" w14:textId="77777777" w:rsidR="00B01414" w:rsidRPr="00AE6565" w:rsidRDefault="00B01414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  <w:p w14:paraId="73B1DDD4" w14:textId="77777777" w:rsidR="00371F66" w:rsidRPr="00AE6565" w:rsidRDefault="00371F66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200" w:type="dxa"/>
          </w:tcPr>
          <w:p w14:paraId="09980CDF" w14:textId="77777777" w:rsidR="00B01414" w:rsidRPr="00AE6565" w:rsidRDefault="00B01414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B01414" w14:paraId="4B42ABD7" w14:textId="77777777">
        <w:tc>
          <w:tcPr>
            <w:tcW w:w="3199" w:type="dxa"/>
          </w:tcPr>
          <w:p w14:paraId="138E7CAF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Manjak prihoda od nefinancijske imovine </w:t>
            </w:r>
          </w:p>
        </w:tc>
        <w:tc>
          <w:tcPr>
            <w:tcW w:w="3199" w:type="dxa"/>
          </w:tcPr>
          <w:p w14:paraId="5C5208EF" w14:textId="77777777" w:rsidR="00B01414" w:rsidRPr="00AE6565" w:rsidRDefault="00B01414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200" w:type="dxa"/>
          </w:tcPr>
          <w:p w14:paraId="522D9DFA" w14:textId="77777777" w:rsidR="00B01414" w:rsidRPr="00AE6565" w:rsidRDefault="00B01414" w:rsidP="00371F66">
            <w:pPr>
              <w:pStyle w:val="Naslov"/>
              <w:ind w:left="720"/>
              <w:jc w:val="left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  <w:p w14:paraId="3B1261E7" w14:textId="5536577F" w:rsidR="00371F66" w:rsidRPr="00AE6565" w:rsidRDefault="0075134F" w:rsidP="00371F66">
            <w:pPr>
              <w:pStyle w:val="Naslov"/>
              <w:ind w:left="720"/>
              <w:jc w:val="left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  <w:r w:rsidRPr="00AE6565"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  <w:t>10,938,83</w:t>
            </w:r>
          </w:p>
        </w:tc>
      </w:tr>
      <w:tr w:rsidR="00B01414" w14:paraId="7D2EAABD" w14:textId="77777777">
        <w:tc>
          <w:tcPr>
            <w:tcW w:w="3199" w:type="dxa"/>
          </w:tcPr>
          <w:p w14:paraId="57C73789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Raspodjela pokriće manjka za nabavu nefinancijske imovine</w:t>
            </w:r>
          </w:p>
        </w:tc>
        <w:tc>
          <w:tcPr>
            <w:tcW w:w="3199" w:type="dxa"/>
          </w:tcPr>
          <w:p w14:paraId="10AA7A35" w14:textId="77777777" w:rsidR="00B01414" w:rsidRPr="00AE6565" w:rsidRDefault="00B01414" w:rsidP="00371F66">
            <w:pPr>
              <w:pStyle w:val="Naslov"/>
              <w:ind w:left="720"/>
              <w:jc w:val="left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  <w:p w14:paraId="771F0B42" w14:textId="13D7DBCA" w:rsidR="00371F66" w:rsidRPr="00AE6565" w:rsidRDefault="0075134F" w:rsidP="00371F66">
            <w:pPr>
              <w:pStyle w:val="Naslov"/>
              <w:ind w:left="720"/>
              <w:jc w:val="left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  <w:r w:rsidRPr="00AE6565"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  <w:t>10.938.83</w:t>
            </w:r>
          </w:p>
        </w:tc>
        <w:tc>
          <w:tcPr>
            <w:tcW w:w="3200" w:type="dxa"/>
          </w:tcPr>
          <w:p w14:paraId="7CFFD22B" w14:textId="77777777" w:rsidR="00B01414" w:rsidRPr="00AE6565" w:rsidRDefault="00B01414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B01414" w14:paraId="57408BED" w14:textId="77777777">
        <w:tc>
          <w:tcPr>
            <w:tcW w:w="3199" w:type="dxa"/>
          </w:tcPr>
          <w:p w14:paraId="0258FCE4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Raspodjela za pokriće manjka prihoda poslovanja  </w:t>
            </w:r>
          </w:p>
        </w:tc>
        <w:tc>
          <w:tcPr>
            <w:tcW w:w="3199" w:type="dxa"/>
          </w:tcPr>
          <w:p w14:paraId="2AEA5D6B" w14:textId="77777777" w:rsidR="00B01414" w:rsidRPr="00AE6565" w:rsidRDefault="00B01414" w:rsidP="00371F66">
            <w:pPr>
              <w:pStyle w:val="Naslov"/>
              <w:ind w:left="720"/>
              <w:jc w:val="left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3200" w:type="dxa"/>
          </w:tcPr>
          <w:p w14:paraId="7C0E9A40" w14:textId="77777777" w:rsidR="00B01414" w:rsidRPr="00AE6565" w:rsidRDefault="00B01414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</w:tr>
      <w:tr w:rsidR="00B01414" w14:paraId="768DF593" w14:textId="77777777">
        <w:tc>
          <w:tcPr>
            <w:tcW w:w="3199" w:type="dxa"/>
          </w:tcPr>
          <w:p w14:paraId="6244D48B" w14:textId="77777777" w:rsidR="00B01414" w:rsidRDefault="0062731E">
            <w:pPr>
              <w:pStyle w:val="Naslov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>Višak prihoda poslovanja za prijenos</w:t>
            </w:r>
          </w:p>
        </w:tc>
        <w:tc>
          <w:tcPr>
            <w:tcW w:w="3199" w:type="dxa"/>
          </w:tcPr>
          <w:p w14:paraId="059AC359" w14:textId="77777777" w:rsidR="00B01414" w:rsidRPr="00AE6565" w:rsidRDefault="006D1131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  <w:r w:rsidRPr="00AE6565"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  <w:t>32.260,26</w:t>
            </w:r>
          </w:p>
        </w:tc>
        <w:tc>
          <w:tcPr>
            <w:tcW w:w="3200" w:type="dxa"/>
          </w:tcPr>
          <w:p w14:paraId="1D44E18F" w14:textId="77777777" w:rsidR="00B01414" w:rsidRPr="00AE6565" w:rsidRDefault="00B01414">
            <w:pPr>
              <w:pStyle w:val="Naslov"/>
              <w:rPr>
                <w:rFonts w:ascii="Verdana" w:hAnsi="Verdana"/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3F13054F" w14:textId="77777777" w:rsidR="00B01414" w:rsidRDefault="00B01414">
      <w:pPr>
        <w:pStyle w:val="Naslov"/>
        <w:jc w:val="both"/>
        <w:rPr>
          <w:b w:val="0"/>
          <w:bCs w:val="0"/>
          <w:sz w:val="24"/>
        </w:rPr>
      </w:pPr>
    </w:p>
    <w:p w14:paraId="57BF79BF" w14:textId="2B661F85" w:rsidR="00B01414" w:rsidRPr="00AE6565" w:rsidRDefault="0062731E">
      <w:pPr>
        <w:pStyle w:val="Naslov"/>
        <w:jc w:val="both"/>
        <w:rPr>
          <w:rFonts w:ascii="Verdana" w:hAnsi="Verdana"/>
          <w:b w:val="0"/>
          <w:bCs w:val="0"/>
          <w:color w:val="000000" w:themeColor="text1"/>
          <w:sz w:val="24"/>
        </w:rPr>
      </w:pPr>
      <w:r w:rsidRPr="00AE6565">
        <w:rPr>
          <w:rFonts w:ascii="Verdana" w:hAnsi="Verdana"/>
          <w:b w:val="0"/>
          <w:bCs w:val="0"/>
          <w:color w:val="000000" w:themeColor="text1"/>
          <w:sz w:val="24"/>
        </w:rPr>
        <w:t>Prenesen je višak  pr</w:t>
      </w:r>
      <w:r w:rsidR="00371F66" w:rsidRPr="00AE6565">
        <w:rPr>
          <w:rFonts w:ascii="Verdana" w:hAnsi="Verdana"/>
          <w:b w:val="0"/>
          <w:bCs w:val="0"/>
          <w:color w:val="000000" w:themeColor="text1"/>
          <w:sz w:val="24"/>
        </w:rPr>
        <w:t xml:space="preserve">ihoda poslovanja u iznosu od </w:t>
      </w:r>
      <w:r w:rsidRPr="00AE6565">
        <w:rPr>
          <w:rFonts w:ascii="Verdana" w:hAnsi="Verdana"/>
          <w:b w:val="0"/>
          <w:bCs w:val="0"/>
          <w:color w:val="000000" w:themeColor="text1"/>
          <w:sz w:val="24"/>
        </w:rPr>
        <w:t xml:space="preserve"> </w:t>
      </w:r>
      <w:r w:rsidR="00AE6565" w:rsidRPr="00AE6565">
        <w:rPr>
          <w:rFonts w:ascii="Verdana" w:hAnsi="Verdana"/>
          <w:b w:val="0"/>
          <w:bCs w:val="0"/>
          <w:color w:val="000000" w:themeColor="text1"/>
          <w:sz w:val="24"/>
        </w:rPr>
        <w:t>32.</w:t>
      </w:r>
      <w:r w:rsidR="00EB4DDB" w:rsidRPr="00AE6565">
        <w:rPr>
          <w:rFonts w:ascii="Verdana" w:hAnsi="Verdana"/>
          <w:b w:val="0"/>
          <w:bCs w:val="0"/>
          <w:color w:val="000000" w:themeColor="text1"/>
          <w:sz w:val="24"/>
        </w:rPr>
        <w:t>543,17</w:t>
      </w:r>
      <w:r w:rsidR="00AE6565" w:rsidRPr="00AE6565">
        <w:rPr>
          <w:rFonts w:ascii="Verdana" w:hAnsi="Verdana"/>
          <w:b w:val="0"/>
          <w:bCs w:val="0"/>
          <w:color w:val="000000" w:themeColor="text1"/>
          <w:sz w:val="24"/>
        </w:rPr>
        <w:t xml:space="preserve"> </w:t>
      </w:r>
      <w:r w:rsidRPr="00AE6565">
        <w:rPr>
          <w:rFonts w:ascii="Verdana" w:hAnsi="Verdana"/>
          <w:b w:val="0"/>
          <w:bCs w:val="0"/>
          <w:color w:val="000000" w:themeColor="text1"/>
          <w:sz w:val="24"/>
        </w:rPr>
        <w:t>€ pa ukupni višak prihoda poslovanja za prijenos u 2024. iznosi 32.</w:t>
      </w:r>
      <w:r w:rsidR="00EB4DDB" w:rsidRPr="00AE6565">
        <w:rPr>
          <w:rFonts w:ascii="Verdana" w:hAnsi="Verdana"/>
          <w:b w:val="0"/>
          <w:bCs w:val="0"/>
          <w:color w:val="000000" w:themeColor="text1"/>
          <w:sz w:val="24"/>
        </w:rPr>
        <w:t xml:space="preserve">260,26 </w:t>
      </w:r>
      <w:r w:rsidRPr="00AE6565">
        <w:rPr>
          <w:rFonts w:ascii="Verdana" w:hAnsi="Verdana"/>
          <w:b w:val="0"/>
          <w:bCs w:val="0"/>
          <w:color w:val="000000" w:themeColor="text1"/>
          <w:sz w:val="24"/>
        </w:rPr>
        <w:t>EUR-a.</w:t>
      </w:r>
    </w:p>
    <w:p w14:paraId="67AE6A41" w14:textId="77777777" w:rsidR="00B01414" w:rsidRDefault="00B01414">
      <w:pPr>
        <w:pStyle w:val="Naslov"/>
        <w:jc w:val="both"/>
        <w:rPr>
          <w:b w:val="0"/>
          <w:bCs w:val="0"/>
          <w:sz w:val="24"/>
        </w:rPr>
      </w:pPr>
    </w:p>
    <w:p w14:paraId="601877D0" w14:textId="5A4A8C54" w:rsidR="008E67EB" w:rsidRDefault="0062731E">
      <w:pPr>
        <w:pStyle w:val="Naslov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bCs w:val="0"/>
          <w:sz w:val="24"/>
        </w:rPr>
        <w:t>Prihodi od prodaje nefinancijske imovine</w:t>
      </w:r>
      <w:r w:rsidR="006D6567">
        <w:rPr>
          <w:rFonts w:ascii="Verdana" w:hAnsi="Verdana"/>
          <w:b w:val="0"/>
          <w:bCs w:val="0"/>
          <w:sz w:val="24"/>
        </w:rPr>
        <w:t xml:space="preserve"> u 2024. nije bilo u odnosu na prethodno razdoblje</w:t>
      </w:r>
      <w:r>
        <w:rPr>
          <w:rFonts w:ascii="Verdana" w:hAnsi="Verdana"/>
          <w:b w:val="0"/>
          <w:bCs w:val="0"/>
          <w:sz w:val="24"/>
        </w:rPr>
        <w:t>.</w:t>
      </w:r>
      <w:r>
        <w:rPr>
          <w:rFonts w:ascii="Verdana" w:hAnsi="Verdana"/>
          <w:b w:val="0"/>
          <w:sz w:val="24"/>
        </w:rPr>
        <w:t xml:space="preserve"> Rashodi za nabavu nefinancijske imovine skupine konta 4 vidi se značajna razlika u odnosu na pretho</w:t>
      </w:r>
      <w:r w:rsidR="006D6567">
        <w:rPr>
          <w:rFonts w:ascii="Verdana" w:hAnsi="Verdana"/>
          <w:b w:val="0"/>
          <w:sz w:val="24"/>
        </w:rPr>
        <w:t>dnu godinu iz razloga što smo u 2024</w:t>
      </w:r>
      <w:r>
        <w:rPr>
          <w:rFonts w:ascii="Verdana" w:hAnsi="Verdana"/>
          <w:b w:val="0"/>
          <w:sz w:val="24"/>
        </w:rPr>
        <w:t>.</w:t>
      </w:r>
      <w:r w:rsidR="006D6567">
        <w:rPr>
          <w:rFonts w:ascii="Verdana" w:hAnsi="Verdana"/>
          <w:b w:val="0"/>
          <w:sz w:val="24"/>
        </w:rPr>
        <w:t xml:space="preserve"> imali nabavu uredske opreme i namještaja o</w:t>
      </w:r>
      <w:r w:rsidR="0057507E">
        <w:rPr>
          <w:rFonts w:ascii="Verdana" w:hAnsi="Verdana"/>
          <w:b w:val="0"/>
          <w:sz w:val="24"/>
        </w:rPr>
        <w:t>dnosno pametne ploče za učionicu</w:t>
      </w:r>
      <w:r w:rsidR="006D6567">
        <w:rPr>
          <w:rFonts w:ascii="Verdana" w:hAnsi="Verdana"/>
          <w:b w:val="0"/>
          <w:sz w:val="24"/>
        </w:rPr>
        <w:t xml:space="preserve"> matematike 1 i</w:t>
      </w:r>
      <w:r w:rsidR="0057507E" w:rsidRPr="0057507E">
        <w:rPr>
          <w:rFonts w:ascii="Verdana" w:hAnsi="Verdana"/>
          <w:bCs w:val="0"/>
          <w:sz w:val="24"/>
        </w:rPr>
        <w:t xml:space="preserve"> </w:t>
      </w:r>
      <w:r w:rsidR="0057507E" w:rsidRPr="0057507E">
        <w:rPr>
          <w:rFonts w:ascii="Verdana" w:hAnsi="Verdana"/>
          <w:b w:val="0"/>
          <w:sz w:val="24"/>
        </w:rPr>
        <w:t>učionicu matematike</w:t>
      </w:r>
      <w:r w:rsidR="006D6567">
        <w:rPr>
          <w:rFonts w:ascii="Verdana" w:hAnsi="Verdana"/>
          <w:b w:val="0"/>
          <w:sz w:val="24"/>
        </w:rPr>
        <w:t xml:space="preserve"> 2</w:t>
      </w:r>
      <w:r w:rsidR="008E67EB">
        <w:rPr>
          <w:rFonts w:ascii="Verdana" w:hAnsi="Verdana"/>
          <w:b w:val="0"/>
          <w:sz w:val="24"/>
        </w:rPr>
        <w:t>, te nabavu novih monitora i printera za urede tajništva i računovodstva</w:t>
      </w:r>
      <w:r>
        <w:rPr>
          <w:rFonts w:ascii="Verdana" w:hAnsi="Verdana"/>
          <w:b w:val="0"/>
          <w:sz w:val="24"/>
        </w:rPr>
        <w:t>.</w:t>
      </w:r>
    </w:p>
    <w:p w14:paraId="2B2CE2EF" w14:textId="77777777" w:rsidR="008E67EB" w:rsidRDefault="006D6567">
      <w:pPr>
        <w:pStyle w:val="Naslov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Također smo imali i nabavu dva nova programa potrebna za rad učeničkog servisa te program za popis i evidenciju imovine na kontu 4262 – Ulaganja u računalne programe u iznosu od 2.000,00 €.</w:t>
      </w:r>
    </w:p>
    <w:p w14:paraId="594A8068" w14:textId="7BA3E829" w:rsidR="008E67EB" w:rsidRDefault="0062731E">
      <w:pPr>
        <w:pStyle w:val="Naslov"/>
        <w:jc w:val="both"/>
        <w:rPr>
          <w:rFonts w:ascii="Verdana" w:hAnsi="Verdana"/>
          <w:b w:val="0"/>
          <w:bCs w:val="0"/>
          <w:sz w:val="24"/>
        </w:rPr>
      </w:pPr>
      <w:r>
        <w:rPr>
          <w:rFonts w:ascii="Verdana" w:hAnsi="Verdana"/>
          <w:b w:val="0"/>
          <w:bCs w:val="0"/>
          <w:sz w:val="24"/>
        </w:rPr>
        <w:t>Rashodi za nabavu</w:t>
      </w:r>
      <w:r w:rsidR="006D6567">
        <w:rPr>
          <w:rFonts w:ascii="Verdana" w:hAnsi="Verdana"/>
          <w:b w:val="0"/>
          <w:bCs w:val="0"/>
          <w:sz w:val="24"/>
        </w:rPr>
        <w:t xml:space="preserve"> nefinancijske imovine su u 2024</w:t>
      </w:r>
      <w:r>
        <w:rPr>
          <w:rFonts w:ascii="Verdana" w:hAnsi="Verdana"/>
          <w:b w:val="0"/>
          <w:bCs w:val="0"/>
          <w:sz w:val="24"/>
        </w:rPr>
        <w:t xml:space="preserve">. ostvareni u iznosu od </w:t>
      </w:r>
      <w:r w:rsidR="00FB2A8D">
        <w:rPr>
          <w:rFonts w:ascii="Verdana" w:hAnsi="Verdana"/>
          <w:b w:val="0"/>
          <w:bCs w:val="0"/>
          <w:sz w:val="24"/>
        </w:rPr>
        <w:t>12.468,01</w:t>
      </w:r>
      <w:r>
        <w:rPr>
          <w:rFonts w:ascii="Verdana" w:hAnsi="Verdana"/>
          <w:b w:val="0"/>
          <w:bCs w:val="0"/>
          <w:sz w:val="24"/>
        </w:rPr>
        <w:t xml:space="preserve"> €. </w:t>
      </w:r>
    </w:p>
    <w:p w14:paraId="292F1F99" w14:textId="1A2CFE4F" w:rsidR="00B01414" w:rsidRDefault="0062731E">
      <w:pPr>
        <w:pStyle w:val="Naslov"/>
        <w:jc w:val="both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bCs w:val="0"/>
          <w:sz w:val="24"/>
        </w:rPr>
        <w:t xml:space="preserve">Imovina je financirana iz vlastitih sredstava  ostvarenih radom učeničkog servisa, dok je iz </w:t>
      </w:r>
      <w:r w:rsidR="00FB2A8D">
        <w:rPr>
          <w:rFonts w:ascii="Verdana" w:hAnsi="Verdana"/>
          <w:b w:val="0"/>
          <w:bCs w:val="0"/>
          <w:sz w:val="24"/>
        </w:rPr>
        <w:t>državnog proračuna doznačeno 380</w:t>
      </w:r>
      <w:r>
        <w:rPr>
          <w:rFonts w:ascii="Verdana" w:hAnsi="Verdana"/>
          <w:b w:val="0"/>
          <w:bCs w:val="0"/>
          <w:sz w:val="24"/>
        </w:rPr>
        <w:t>,00</w:t>
      </w:r>
      <w:r w:rsidR="00FB2A8D">
        <w:rPr>
          <w:rFonts w:ascii="Verdana" w:hAnsi="Verdana"/>
          <w:b w:val="0"/>
          <w:bCs w:val="0"/>
          <w:sz w:val="24"/>
        </w:rPr>
        <w:t xml:space="preserve"> € za nabavu knjiga u knjižnici te   1.149,18 € za nabavu udžbenika za djecu iz Ukrajine.</w:t>
      </w:r>
    </w:p>
    <w:p w14:paraId="0FDBFE36" w14:textId="77777777" w:rsidR="00B01414" w:rsidRDefault="00B01414">
      <w:pPr>
        <w:pStyle w:val="Naslov"/>
        <w:jc w:val="both"/>
        <w:rPr>
          <w:rFonts w:ascii="Verdana" w:hAnsi="Verdana"/>
          <w:b w:val="0"/>
          <w:bCs w:val="0"/>
          <w:sz w:val="24"/>
        </w:rPr>
      </w:pPr>
    </w:p>
    <w:p w14:paraId="05B417FD" w14:textId="77777777" w:rsidR="00B01414" w:rsidRPr="000C493F" w:rsidRDefault="00B01414">
      <w:pPr>
        <w:pStyle w:val="Naslov"/>
        <w:jc w:val="both"/>
        <w:rPr>
          <w:rFonts w:ascii="Verdana" w:hAnsi="Verdana"/>
          <w:b w:val="0"/>
          <w:bCs w:val="0"/>
          <w:sz w:val="24"/>
        </w:rPr>
      </w:pPr>
    </w:p>
    <w:p w14:paraId="69090B7E" w14:textId="77777777" w:rsidR="00B01414" w:rsidRPr="000C493F" w:rsidRDefault="00B01414">
      <w:pPr>
        <w:rPr>
          <w:rFonts w:ascii="Verdana" w:hAnsi="Verdana"/>
        </w:rPr>
      </w:pPr>
    </w:p>
    <w:p w14:paraId="1B0ABEA9" w14:textId="77777777" w:rsidR="00B01414" w:rsidRPr="009F6BDA" w:rsidRDefault="0062731E">
      <w:pPr>
        <w:pStyle w:val="Naslov"/>
        <w:keepNext/>
        <w:jc w:val="both"/>
        <w:rPr>
          <w:rFonts w:ascii="Verdana" w:hAnsi="Verdana"/>
          <w:b w:val="0"/>
          <w:bCs w:val="0"/>
          <w:color w:val="000000" w:themeColor="text1"/>
          <w:sz w:val="24"/>
        </w:rPr>
      </w:pPr>
      <w:r w:rsidRPr="009F6BDA">
        <w:rPr>
          <w:rFonts w:ascii="Verdana" w:hAnsi="Verdana"/>
          <w:b w:val="0"/>
          <w:bCs w:val="0"/>
          <w:color w:val="000000" w:themeColor="text1"/>
          <w:sz w:val="24"/>
        </w:rPr>
        <w:t>Ukupni rezul</w:t>
      </w:r>
      <w:r w:rsidR="005C0CAB" w:rsidRPr="009F6BDA">
        <w:rPr>
          <w:rFonts w:ascii="Verdana" w:hAnsi="Verdana"/>
          <w:b w:val="0"/>
          <w:bCs w:val="0"/>
          <w:color w:val="000000" w:themeColor="text1"/>
          <w:sz w:val="24"/>
        </w:rPr>
        <w:t>tat korisnika  proračuna za 2024</w:t>
      </w:r>
      <w:r w:rsidRPr="009F6BDA">
        <w:rPr>
          <w:rFonts w:ascii="Verdana" w:hAnsi="Verdana"/>
          <w:b w:val="0"/>
          <w:bCs w:val="0"/>
          <w:color w:val="000000" w:themeColor="text1"/>
          <w:sz w:val="24"/>
        </w:rPr>
        <w:t xml:space="preserve">. je višak prihoda i primitaka u iznosu od </w:t>
      </w:r>
      <w:r w:rsidR="000C493F" w:rsidRPr="009F6BDA">
        <w:rPr>
          <w:rFonts w:ascii="Verdana" w:hAnsi="Verdana"/>
          <w:b w:val="0"/>
          <w:bCs w:val="0"/>
          <w:color w:val="000000" w:themeColor="text1"/>
          <w:sz w:val="24"/>
        </w:rPr>
        <w:t>32.</w:t>
      </w:r>
      <w:r w:rsidR="00371F66" w:rsidRPr="009F6BDA">
        <w:rPr>
          <w:rFonts w:ascii="Verdana" w:hAnsi="Verdana"/>
          <w:b w:val="0"/>
          <w:bCs w:val="0"/>
          <w:color w:val="000000" w:themeColor="text1"/>
          <w:sz w:val="24"/>
        </w:rPr>
        <w:t>260,26</w:t>
      </w:r>
      <w:r w:rsidRPr="009F6BDA">
        <w:rPr>
          <w:rFonts w:ascii="Verdana" w:hAnsi="Verdana"/>
          <w:b w:val="0"/>
          <w:bCs w:val="0"/>
          <w:color w:val="000000" w:themeColor="text1"/>
          <w:sz w:val="24"/>
        </w:rPr>
        <w:t xml:space="preserve"> € . </w:t>
      </w:r>
    </w:p>
    <w:p w14:paraId="064123BA" w14:textId="77777777" w:rsidR="00B01414" w:rsidRDefault="0062731E">
      <w:pPr>
        <w:pageBreakBefore/>
        <w:ind w:left="2127" w:firstLine="709"/>
        <w:outlineLvl w:val="0"/>
        <w:rPr>
          <w:b/>
          <w:bCs/>
          <w:sz w:val="28"/>
        </w:rPr>
      </w:pPr>
      <w:r>
        <w:rPr>
          <w:b/>
          <w:bCs/>
          <w:sz w:val="28"/>
        </w:rPr>
        <w:lastRenderedPageBreak/>
        <w:t>BILJEŠKE UZ BILANCU</w:t>
      </w:r>
    </w:p>
    <w:p w14:paraId="0C04513E" w14:textId="77777777" w:rsidR="00B01414" w:rsidRDefault="00B01414">
      <w:pPr>
        <w:jc w:val="both"/>
        <w:rPr>
          <w:bCs/>
          <w:szCs w:val="28"/>
        </w:rPr>
      </w:pPr>
    </w:p>
    <w:p w14:paraId="1CAD739E" w14:textId="77777777" w:rsidR="00B01414" w:rsidRPr="000368B5" w:rsidRDefault="0062731E">
      <w:pPr>
        <w:keepNext/>
        <w:jc w:val="center"/>
        <w:rPr>
          <w:rFonts w:ascii="Verdana" w:hAnsi="Verdana"/>
          <w:sz w:val="28"/>
        </w:rPr>
      </w:pPr>
      <w:r w:rsidRPr="000368B5">
        <w:rPr>
          <w:rFonts w:ascii="Verdana" w:hAnsi="Verdana"/>
          <w:sz w:val="28"/>
        </w:rPr>
        <w:t xml:space="preserve">Bilješka 1. </w:t>
      </w:r>
    </w:p>
    <w:p w14:paraId="453941CD" w14:textId="77777777" w:rsidR="00B01414" w:rsidRPr="000C493F" w:rsidRDefault="0062731E">
      <w:pPr>
        <w:jc w:val="both"/>
        <w:rPr>
          <w:rFonts w:ascii="Verdana" w:hAnsi="Verdana"/>
          <w:bCs/>
          <w:szCs w:val="20"/>
        </w:rPr>
      </w:pPr>
      <w:r w:rsidRPr="000C493F">
        <w:rPr>
          <w:rFonts w:ascii="Verdana" w:hAnsi="Verdana"/>
          <w:szCs w:val="20"/>
        </w:rPr>
        <w:t xml:space="preserve">Obrazac BIL Državnog proračuna izrađen je na temelju podatka sadržanih u Glavnoj knjizi proračuna. </w:t>
      </w:r>
    </w:p>
    <w:p w14:paraId="409E214D" w14:textId="77777777" w:rsidR="00B01414" w:rsidRPr="000C493F" w:rsidRDefault="0062731E">
      <w:pPr>
        <w:keepNext/>
        <w:jc w:val="center"/>
        <w:rPr>
          <w:rFonts w:ascii="Verdana" w:hAnsi="Verdana"/>
          <w:sz w:val="28"/>
        </w:rPr>
      </w:pPr>
      <w:r w:rsidRPr="000C493F">
        <w:rPr>
          <w:rFonts w:ascii="Verdana" w:hAnsi="Verdana"/>
          <w:sz w:val="28"/>
        </w:rPr>
        <w:t>Bilješka 2.</w:t>
      </w:r>
    </w:p>
    <w:p w14:paraId="0D7059EC" w14:textId="77777777" w:rsidR="00B01414" w:rsidRPr="000C493F" w:rsidRDefault="0062731E">
      <w:pPr>
        <w:keepNext/>
        <w:jc w:val="center"/>
        <w:rPr>
          <w:rFonts w:ascii="Verdana" w:hAnsi="Verdana"/>
          <w:bCs/>
          <w:sz w:val="28"/>
        </w:rPr>
      </w:pPr>
      <w:r w:rsidRPr="000C493F">
        <w:rPr>
          <w:rFonts w:ascii="Verdana" w:hAnsi="Verdana"/>
          <w:bCs/>
          <w:sz w:val="28"/>
        </w:rPr>
        <w:t xml:space="preserve">Novac u banci i blagajni </w:t>
      </w:r>
    </w:p>
    <w:p w14:paraId="2A366922" w14:textId="77777777" w:rsidR="00B01414" w:rsidRPr="000C493F" w:rsidRDefault="0062731E">
      <w:pPr>
        <w:keepNext/>
        <w:jc w:val="both"/>
        <w:rPr>
          <w:rFonts w:ascii="Verdana" w:hAnsi="Verdana"/>
        </w:rPr>
      </w:pPr>
      <w:r w:rsidRPr="000C493F">
        <w:rPr>
          <w:rFonts w:ascii="Verdana" w:hAnsi="Verdana"/>
        </w:rPr>
        <w:t>Stanje na 11 Novac u banci i blagajni obuhvaća novčana sredstva:</w:t>
      </w:r>
    </w:p>
    <w:p w14:paraId="046C1240" w14:textId="77777777" w:rsidR="00B01414" w:rsidRPr="000C493F" w:rsidRDefault="00B01414">
      <w:pPr>
        <w:jc w:val="both"/>
        <w:rPr>
          <w:rFonts w:ascii="Verdana" w:hAnsi="Verdana"/>
          <w:b/>
          <w:sz w:val="20"/>
          <w:szCs w:val="20"/>
        </w:rPr>
      </w:pPr>
    </w:p>
    <w:p w14:paraId="4104CD02" w14:textId="77777777" w:rsidR="00B01414" w:rsidRPr="000C493F" w:rsidRDefault="0062731E">
      <w:pPr>
        <w:jc w:val="both"/>
        <w:rPr>
          <w:rFonts w:ascii="Verdana" w:hAnsi="Verdana"/>
          <w:b/>
          <w:sz w:val="20"/>
          <w:szCs w:val="20"/>
        </w:rPr>
      </w:pPr>
      <w:r w:rsidRPr="000C493F">
        <w:rPr>
          <w:rFonts w:ascii="Verdana" w:hAnsi="Verdana"/>
          <w:b/>
          <w:sz w:val="20"/>
          <w:szCs w:val="20"/>
        </w:rPr>
        <w:t>Tablica 1.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231"/>
        <w:gridCol w:w="3112"/>
      </w:tblGrid>
      <w:tr w:rsidR="00B01414" w:rsidRPr="000C493F" w14:paraId="606BE95C" w14:textId="77777777" w:rsidTr="008E67EB">
        <w:trPr>
          <w:trHeight w:val="22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A28F" w14:textId="77777777" w:rsidR="00B01414" w:rsidRPr="000C493F" w:rsidRDefault="006273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493F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4A2C" w14:textId="77777777" w:rsidR="00B01414" w:rsidRPr="000C493F" w:rsidRDefault="0062731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493F">
              <w:rPr>
                <w:rFonts w:ascii="Verdana" w:hAnsi="Verdana"/>
                <w:b/>
                <w:bCs/>
                <w:sz w:val="20"/>
                <w:szCs w:val="20"/>
              </w:rPr>
              <w:t>NOVČANA SREDSTVA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E80" w14:textId="6733EE4E" w:rsidR="00B01414" w:rsidRPr="000C493F" w:rsidRDefault="00B01414">
            <w:pPr>
              <w:jc w:val="right"/>
              <w:rPr>
                <w:rFonts w:ascii="Verdana" w:hAnsi="Verdana"/>
                <w:b/>
                <w:sz w:val="20"/>
              </w:rPr>
            </w:pPr>
          </w:p>
        </w:tc>
      </w:tr>
      <w:tr w:rsidR="00B01414" w:rsidRPr="000C493F" w14:paraId="2A486568" w14:textId="77777777" w:rsidTr="008E67EB">
        <w:trPr>
          <w:trHeight w:val="22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457E" w14:textId="77777777" w:rsidR="00B01414" w:rsidRPr="000C493F" w:rsidRDefault="00B01414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A8CD" w14:textId="77777777" w:rsidR="00B01414" w:rsidRPr="000C493F" w:rsidRDefault="00B014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287" w14:textId="77777777" w:rsidR="00B01414" w:rsidRPr="000C493F" w:rsidRDefault="00B01414">
            <w:pPr>
              <w:jc w:val="right"/>
              <w:rPr>
                <w:rFonts w:ascii="Verdana" w:hAnsi="Verdana"/>
                <w:sz w:val="20"/>
              </w:rPr>
            </w:pPr>
          </w:p>
        </w:tc>
      </w:tr>
      <w:tr w:rsidR="00B01414" w:rsidRPr="000C493F" w14:paraId="3772880B" w14:textId="77777777" w:rsidTr="008E67EB">
        <w:trPr>
          <w:trHeight w:val="22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21BF" w14:textId="77777777" w:rsidR="00B01414" w:rsidRPr="000C493F" w:rsidRDefault="0062731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C493F">
              <w:rPr>
                <w:rFonts w:ascii="Verdana" w:hAnsi="Verdana"/>
                <w:sz w:val="20"/>
                <w:szCs w:val="20"/>
              </w:rPr>
              <w:t>1112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637F" w14:textId="77777777" w:rsidR="00B01414" w:rsidRPr="009F6BDA" w:rsidRDefault="0062731E">
            <w:pPr>
              <w:rPr>
                <w:rFonts w:ascii="Verdana" w:hAnsi="Verdana"/>
              </w:rPr>
            </w:pPr>
            <w:r w:rsidRPr="009F6BDA">
              <w:rPr>
                <w:rFonts w:ascii="Verdana" w:hAnsi="Verdana"/>
              </w:rPr>
              <w:t>Novac na žiro računu kod tuzemnih poslovnih banaka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114" w14:textId="77777777" w:rsidR="00FB2A8D" w:rsidRPr="009F6BDA" w:rsidRDefault="00FB2A8D">
            <w:pPr>
              <w:jc w:val="right"/>
              <w:rPr>
                <w:rFonts w:ascii="Verdana" w:hAnsi="Verdana"/>
              </w:rPr>
            </w:pPr>
          </w:p>
          <w:p w14:paraId="0032C9C0" w14:textId="77777777" w:rsidR="00B01414" w:rsidRPr="009F6BDA" w:rsidRDefault="00FB2A8D">
            <w:pPr>
              <w:jc w:val="right"/>
              <w:rPr>
                <w:rFonts w:ascii="Verdana" w:hAnsi="Verdana"/>
              </w:rPr>
            </w:pPr>
            <w:r w:rsidRPr="009F6BDA">
              <w:rPr>
                <w:rFonts w:ascii="Verdana" w:hAnsi="Verdana"/>
              </w:rPr>
              <w:t xml:space="preserve">36.588,60 </w:t>
            </w:r>
            <w:r w:rsidR="0062731E" w:rsidRPr="009F6BDA">
              <w:rPr>
                <w:rFonts w:ascii="Verdana" w:hAnsi="Verdana"/>
              </w:rPr>
              <w:t>€</w:t>
            </w:r>
          </w:p>
        </w:tc>
      </w:tr>
    </w:tbl>
    <w:p w14:paraId="3FD9D7CD" w14:textId="77777777" w:rsidR="00B01414" w:rsidRDefault="00B01414">
      <w:pPr>
        <w:jc w:val="both"/>
        <w:rPr>
          <w:b/>
          <w:sz w:val="20"/>
          <w:szCs w:val="20"/>
        </w:rPr>
      </w:pPr>
    </w:p>
    <w:p w14:paraId="2642F0A5" w14:textId="77777777" w:rsidR="009F6BDA" w:rsidRDefault="009F6BDA">
      <w:pPr>
        <w:jc w:val="center"/>
        <w:rPr>
          <w:rFonts w:ascii="Verdana" w:hAnsi="Verdana"/>
          <w:sz w:val="28"/>
        </w:rPr>
      </w:pPr>
    </w:p>
    <w:p w14:paraId="62F45265" w14:textId="77777777" w:rsidR="00B01414" w:rsidRPr="00FF47B3" w:rsidRDefault="00B01414">
      <w:pPr>
        <w:keepNext/>
        <w:rPr>
          <w:rFonts w:ascii="Verdana" w:hAnsi="Verdana"/>
          <w:sz w:val="28"/>
        </w:rPr>
      </w:pPr>
    </w:p>
    <w:p w14:paraId="5209CC60" w14:textId="0CAD3785" w:rsidR="00B01414" w:rsidRPr="00FF47B3" w:rsidRDefault="009F6BDA">
      <w:pPr>
        <w:keepNext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Bilješka 3</w:t>
      </w:r>
      <w:r w:rsidR="0062731E" w:rsidRPr="00FF47B3">
        <w:rPr>
          <w:rFonts w:ascii="Verdana" w:hAnsi="Verdana"/>
          <w:sz w:val="28"/>
        </w:rPr>
        <w:t>.</w:t>
      </w:r>
    </w:p>
    <w:p w14:paraId="5CF256FD" w14:textId="77777777" w:rsidR="00B01414" w:rsidRPr="009F6BDA" w:rsidRDefault="0062731E">
      <w:pPr>
        <w:keepNext/>
        <w:ind w:left="1418" w:firstLine="709"/>
        <w:rPr>
          <w:rFonts w:ascii="Verdana" w:hAnsi="Verdana"/>
        </w:rPr>
      </w:pPr>
      <w:r w:rsidRPr="00FF47B3">
        <w:rPr>
          <w:rFonts w:ascii="Verdana" w:hAnsi="Verdana"/>
          <w:sz w:val="28"/>
        </w:rPr>
        <w:t xml:space="preserve"> </w:t>
      </w:r>
      <w:r w:rsidRPr="009F6BDA">
        <w:rPr>
          <w:rFonts w:ascii="Verdana" w:hAnsi="Verdana"/>
        </w:rPr>
        <w:t>Potraživanja za prihode poslovanja nema.</w:t>
      </w:r>
    </w:p>
    <w:p w14:paraId="58001920" w14:textId="77777777" w:rsidR="00B01414" w:rsidRPr="009F6BDA" w:rsidRDefault="00B01414">
      <w:pPr>
        <w:jc w:val="both"/>
      </w:pPr>
    </w:p>
    <w:p w14:paraId="335EF6CF" w14:textId="77777777" w:rsidR="009F6BDA" w:rsidRDefault="009F6BDA">
      <w:pPr>
        <w:jc w:val="both"/>
      </w:pPr>
    </w:p>
    <w:p w14:paraId="16D0CC13" w14:textId="2C86E96B" w:rsidR="00B01414" w:rsidRPr="00FF47B3" w:rsidRDefault="009F6BDA">
      <w:pPr>
        <w:keepNext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Bilješka 4</w:t>
      </w:r>
      <w:r w:rsidR="0062731E" w:rsidRPr="00FF47B3">
        <w:rPr>
          <w:rFonts w:ascii="Verdana" w:hAnsi="Verdana"/>
          <w:sz w:val="28"/>
        </w:rPr>
        <w:t>.</w:t>
      </w:r>
    </w:p>
    <w:p w14:paraId="6331BA82" w14:textId="77777777" w:rsidR="00B01414" w:rsidRPr="009F6BDA" w:rsidRDefault="0062731E">
      <w:pPr>
        <w:keepNext/>
        <w:jc w:val="center"/>
        <w:rPr>
          <w:rFonts w:ascii="Verdana" w:hAnsi="Verdana"/>
        </w:rPr>
      </w:pPr>
      <w:r w:rsidRPr="00FF47B3">
        <w:rPr>
          <w:rFonts w:ascii="Verdana" w:hAnsi="Verdana"/>
          <w:sz w:val="28"/>
        </w:rPr>
        <w:t xml:space="preserve"> </w:t>
      </w:r>
      <w:r w:rsidRPr="009F6BDA">
        <w:rPr>
          <w:rFonts w:ascii="Verdana" w:hAnsi="Verdana"/>
        </w:rPr>
        <w:t xml:space="preserve">Potraživanja od prodaje nefinancijske imovine </w:t>
      </w:r>
    </w:p>
    <w:p w14:paraId="05CD039E" w14:textId="77777777" w:rsidR="00B01414" w:rsidRPr="009F6BDA" w:rsidRDefault="0062731E">
      <w:pPr>
        <w:keepNext/>
        <w:jc w:val="center"/>
        <w:rPr>
          <w:rFonts w:ascii="Verdana" w:hAnsi="Verdana"/>
        </w:rPr>
      </w:pPr>
      <w:r w:rsidRPr="009F6BDA">
        <w:rPr>
          <w:rFonts w:ascii="Verdana" w:hAnsi="Verdana"/>
        </w:rPr>
        <w:t xml:space="preserve">1.892,22 €. </w:t>
      </w:r>
    </w:p>
    <w:p w14:paraId="25107794" w14:textId="77777777" w:rsidR="00B01414" w:rsidRDefault="00B01414">
      <w:pPr>
        <w:keepNext/>
        <w:jc w:val="center"/>
        <w:rPr>
          <w:sz w:val="28"/>
        </w:rPr>
      </w:pPr>
    </w:p>
    <w:p w14:paraId="03C81E91" w14:textId="77777777" w:rsidR="00B01414" w:rsidRPr="00FF47B3" w:rsidRDefault="00B01414">
      <w:pPr>
        <w:keepNext/>
        <w:jc w:val="both"/>
        <w:rPr>
          <w:rFonts w:ascii="Verdana" w:hAnsi="Verdana"/>
        </w:rPr>
      </w:pPr>
    </w:p>
    <w:p w14:paraId="2F496430" w14:textId="77777777" w:rsidR="00B01414" w:rsidRPr="00FF47B3" w:rsidRDefault="0062731E">
      <w:pPr>
        <w:keepNext/>
        <w:jc w:val="center"/>
        <w:rPr>
          <w:rFonts w:ascii="Verdana" w:hAnsi="Verdana"/>
          <w:sz w:val="28"/>
        </w:rPr>
      </w:pPr>
      <w:r w:rsidRPr="00FF47B3">
        <w:rPr>
          <w:rFonts w:ascii="Verdana" w:hAnsi="Verdana"/>
          <w:sz w:val="28"/>
        </w:rPr>
        <w:t>Bilješka 6.</w:t>
      </w:r>
    </w:p>
    <w:p w14:paraId="2D95522A" w14:textId="77777777" w:rsidR="00B01414" w:rsidRPr="00FF47B3" w:rsidRDefault="0062731E">
      <w:pPr>
        <w:keepNext/>
        <w:jc w:val="center"/>
        <w:rPr>
          <w:rFonts w:ascii="Verdana" w:hAnsi="Verdana"/>
          <w:sz w:val="28"/>
        </w:rPr>
      </w:pPr>
      <w:r w:rsidRPr="00FF47B3">
        <w:rPr>
          <w:rFonts w:ascii="Verdana" w:hAnsi="Verdana"/>
          <w:sz w:val="28"/>
        </w:rPr>
        <w:t xml:space="preserve">Kontinuirani rashodi budućih razdoblja </w:t>
      </w:r>
    </w:p>
    <w:p w14:paraId="547DEF19" w14:textId="77777777" w:rsidR="00B01414" w:rsidRPr="00FF47B3" w:rsidRDefault="00B01414">
      <w:pPr>
        <w:keepNext/>
        <w:jc w:val="center"/>
        <w:rPr>
          <w:rFonts w:ascii="Verdana" w:hAnsi="Verdana"/>
          <w:sz w:val="28"/>
        </w:rPr>
      </w:pPr>
    </w:p>
    <w:p w14:paraId="7E4A63C0" w14:textId="77777777" w:rsidR="00B01414" w:rsidRPr="00C55C27" w:rsidRDefault="0062731E">
      <w:pPr>
        <w:pStyle w:val="Naslov1"/>
        <w:jc w:val="left"/>
        <w:rPr>
          <w:rFonts w:ascii="Verdana" w:hAnsi="Verdana"/>
          <w:b w:val="0"/>
          <w:sz w:val="24"/>
        </w:rPr>
      </w:pPr>
      <w:r w:rsidRPr="00C55C27">
        <w:rPr>
          <w:rFonts w:ascii="Verdana" w:hAnsi="Verdana"/>
          <w:b w:val="0"/>
          <w:sz w:val="24"/>
        </w:rPr>
        <w:t>Kontinuirani rashodi budućih razdoblja odnose se  na obveze za plaće i nakn</w:t>
      </w:r>
      <w:r w:rsidR="00FF47B3" w:rsidRPr="00C55C27">
        <w:rPr>
          <w:rFonts w:ascii="Verdana" w:hAnsi="Verdana"/>
          <w:b w:val="0"/>
          <w:sz w:val="24"/>
        </w:rPr>
        <w:t>ade zaposlenih za 12 mjesec 2024</w:t>
      </w:r>
      <w:r w:rsidRPr="00C55C27">
        <w:rPr>
          <w:rFonts w:ascii="Verdana" w:hAnsi="Verdana"/>
          <w:b w:val="0"/>
          <w:sz w:val="24"/>
        </w:rPr>
        <w:t>.</w:t>
      </w:r>
      <w:r w:rsidR="00C55C27">
        <w:rPr>
          <w:rFonts w:ascii="Verdana" w:hAnsi="Verdana"/>
          <w:b w:val="0"/>
          <w:sz w:val="24"/>
        </w:rPr>
        <w:t xml:space="preserve"> čija je isplata u siječnju 2025</w:t>
      </w:r>
      <w:r w:rsidRPr="00C55C27">
        <w:rPr>
          <w:rFonts w:ascii="Verdana" w:hAnsi="Verdana"/>
          <w:b w:val="0"/>
          <w:sz w:val="24"/>
        </w:rPr>
        <w:t xml:space="preserve">. god. </w:t>
      </w:r>
    </w:p>
    <w:p w14:paraId="06E1BC82" w14:textId="77777777" w:rsidR="00B01414" w:rsidRDefault="00B01414">
      <w:pPr>
        <w:pStyle w:val="Naslov1"/>
        <w:jc w:val="left"/>
      </w:pPr>
    </w:p>
    <w:p w14:paraId="7CAB2508" w14:textId="77777777" w:rsidR="00DB1120" w:rsidRPr="00DB1120" w:rsidRDefault="00DB1120" w:rsidP="00DB1120"/>
    <w:p w14:paraId="1D096F2A" w14:textId="77777777" w:rsidR="00B01414" w:rsidRPr="00FF47B3" w:rsidRDefault="0062731E">
      <w:pPr>
        <w:jc w:val="center"/>
        <w:rPr>
          <w:rFonts w:ascii="Verdana" w:hAnsi="Verdana"/>
          <w:b/>
        </w:rPr>
      </w:pPr>
      <w:r w:rsidRPr="00FF47B3">
        <w:rPr>
          <w:rFonts w:ascii="Verdana" w:hAnsi="Verdana"/>
          <w:b/>
        </w:rPr>
        <w:t xml:space="preserve">Bilješka 7. </w:t>
      </w:r>
    </w:p>
    <w:p w14:paraId="0DFA70FB" w14:textId="77777777" w:rsidR="00B01414" w:rsidRPr="00FF47B3" w:rsidRDefault="0062731E">
      <w:pPr>
        <w:jc w:val="center"/>
        <w:rPr>
          <w:rFonts w:ascii="Verdana" w:hAnsi="Verdana"/>
          <w:b/>
        </w:rPr>
      </w:pPr>
      <w:r w:rsidRPr="00FF47B3">
        <w:rPr>
          <w:rFonts w:ascii="Verdana" w:hAnsi="Verdana"/>
          <w:b/>
        </w:rPr>
        <w:t xml:space="preserve">Obveze za rashode poslovanja </w:t>
      </w:r>
    </w:p>
    <w:p w14:paraId="5BCD150A" w14:textId="77777777" w:rsidR="00B01414" w:rsidRPr="00FF47B3" w:rsidRDefault="00B01414">
      <w:pPr>
        <w:jc w:val="center"/>
        <w:rPr>
          <w:rFonts w:ascii="Verdana" w:hAnsi="Verdana"/>
        </w:rPr>
      </w:pPr>
    </w:p>
    <w:p w14:paraId="65AD01E3" w14:textId="6FCF3EDA" w:rsidR="00B01414" w:rsidRPr="00DB1120" w:rsidRDefault="0062731E">
      <w:pPr>
        <w:keepNext/>
        <w:jc w:val="both"/>
        <w:rPr>
          <w:rFonts w:ascii="Verdana" w:hAnsi="Verdana"/>
          <w:color w:val="000000" w:themeColor="text1"/>
        </w:rPr>
      </w:pPr>
      <w:r w:rsidRPr="00DB1120">
        <w:rPr>
          <w:rFonts w:ascii="Verdana" w:hAnsi="Verdana"/>
          <w:color w:val="000000" w:themeColor="text1"/>
        </w:rPr>
        <w:t xml:space="preserve">Obveze za rashode poslovanja iznose  </w:t>
      </w:r>
      <w:r w:rsidR="009F6BDA" w:rsidRPr="00DB1120">
        <w:rPr>
          <w:rFonts w:ascii="Verdana" w:hAnsi="Verdana"/>
          <w:color w:val="000000" w:themeColor="text1"/>
        </w:rPr>
        <w:t>49.</w:t>
      </w:r>
      <w:r w:rsidR="00ED398D" w:rsidRPr="00DB1120">
        <w:rPr>
          <w:rFonts w:ascii="Verdana" w:hAnsi="Verdana"/>
          <w:color w:val="000000" w:themeColor="text1"/>
        </w:rPr>
        <w:t>854,50</w:t>
      </w:r>
      <w:r w:rsidR="00F27396" w:rsidRPr="00DB1120">
        <w:rPr>
          <w:rFonts w:ascii="Verdana" w:hAnsi="Verdana"/>
          <w:color w:val="000000" w:themeColor="text1"/>
        </w:rPr>
        <w:t xml:space="preserve"> </w:t>
      </w:r>
      <w:r w:rsidRPr="00DB1120">
        <w:rPr>
          <w:rFonts w:ascii="Verdana" w:hAnsi="Verdana"/>
          <w:color w:val="000000" w:themeColor="text1"/>
        </w:rPr>
        <w:t>€ a odn</w:t>
      </w:r>
      <w:r w:rsidR="00FF47B3" w:rsidRPr="00DB1120">
        <w:rPr>
          <w:rFonts w:ascii="Verdana" w:hAnsi="Verdana"/>
          <w:color w:val="000000" w:themeColor="text1"/>
        </w:rPr>
        <w:t>ose se na plaće za prosinac 2024</w:t>
      </w:r>
      <w:r w:rsidR="00F27396" w:rsidRPr="00DB1120">
        <w:rPr>
          <w:rFonts w:ascii="Verdana" w:hAnsi="Verdana"/>
          <w:color w:val="000000" w:themeColor="text1"/>
        </w:rPr>
        <w:t xml:space="preserve">. </w:t>
      </w:r>
      <w:r w:rsidRPr="00DB1120">
        <w:rPr>
          <w:rFonts w:ascii="Verdana" w:hAnsi="Verdana"/>
          <w:color w:val="000000" w:themeColor="text1"/>
        </w:rPr>
        <w:t xml:space="preserve">, obveze za materijalne rashode u iznosu od  </w:t>
      </w:r>
      <w:r w:rsidR="009F6BDA" w:rsidRPr="00DB1120">
        <w:rPr>
          <w:rFonts w:ascii="Verdana" w:hAnsi="Verdana"/>
          <w:color w:val="000000" w:themeColor="text1"/>
        </w:rPr>
        <w:t>4.</w:t>
      </w:r>
      <w:r w:rsidR="00ED398D" w:rsidRPr="00DB1120">
        <w:rPr>
          <w:rFonts w:ascii="Verdana" w:hAnsi="Verdana"/>
          <w:color w:val="000000" w:themeColor="text1"/>
        </w:rPr>
        <w:t>288,82</w:t>
      </w:r>
      <w:r w:rsidRPr="00DB1120">
        <w:rPr>
          <w:rFonts w:ascii="Verdana" w:hAnsi="Verdana"/>
          <w:color w:val="000000" w:themeColor="text1"/>
        </w:rPr>
        <w:t>€</w:t>
      </w:r>
      <w:r w:rsidR="009F6BDA" w:rsidRPr="00DB1120">
        <w:rPr>
          <w:rFonts w:ascii="Verdana" w:hAnsi="Verdana"/>
          <w:color w:val="000000" w:themeColor="text1"/>
        </w:rPr>
        <w:t xml:space="preserve">              </w:t>
      </w:r>
      <w:r w:rsidRPr="00DB1120">
        <w:rPr>
          <w:rFonts w:ascii="Verdana" w:hAnsi="Verdana"/>
          <w:color w:val="000000" w:themeColor="text1"/>
        </w:rPr>
        <w:t xml:space="preserve"> ( materijalni rashodi za  prosinac 202</w:t>
      </w:r>
      <w:r w:rsidR="00ED398D" w:rsidRPr="00DB1120">
        <w:rPr>
          <w:rFonts w:ascii="Verdana" w:hAnsi="Verdana"/>
          <w:color w:val="000000" w:themeColor="text1"/>
        </w:rPr>
        <w:t>4</w:t>
      </w:r>
      <w:r w:rsidRPr="00DB1120">
        <w:rPr>
          <w:rFonts w:ascii="Verdana" w:hAnsi="Verdana"/>
          <w:color w:val="000000" w:themeColor="text1"/>
        </w:rPr>
        <w:t xml:space="preserve">.) i obveze za financijske rashode u iznosu od </w:t>
      </w:r>
      <w:r w:rsidR="00ED398D" w:rsidRPr="00DB1120">
        <w:rPr>
          <w:rFonts w:ascii="Verdana" w:hAnsi="Verdana"/>
          <w:color w:val="000000" w:themeColor="text1"/>
        </w:rPr>
        <w:t xml:space="preserve">159,29 </w:t>
      </w:r>
      <w:r w:rsidRPr="00DB1120">
        <w:rPr>
          <w:rFonts w:ascii="Verdana" w:hAnsi="Verdana"/>
          <w:color w:val="000000" w:themeColor="text1"/>
        </w:rPr>
        <w:t>€,</w:t>
      </w:r>
      <w:r w:rsidR="00DB1120" w:rsidRPr="00DB1120">
        <w:rPr>
          <w:rFonts w:ascii="Verdana" w:hAnsi="Verdana"/>
          <w:color w:val="000000" w:themeColor="text1"/>
        </w:rPr>
        <w:t>te</w:t>
      </w:r>
      <w:r w:rsidRPr="00DB1120">
        <w:rPr>
          <w:rFonts w:ascii="Verdana" w:hAnsi="Verdana"/>
          <w:color w:val="000000" w:themeColor="text1"/>
        </w:rPr>
        <w:t xml:space="preserve"> obveze za povrat u proračun u iznosu od</w:t>
      </w:r>
      <w:r w:rsidR="00977DBA" w:rsidRPr="00DB1120">
        <w:rPr>
          <w:rFonts w:ascii="Verdana" w:hAnsi="Verdana"/>
          <w:color w:val="000000" w:themeColor="text1"/>
        </w:rPr>
        <w:t xml:space="preserve"> </w:t>
      </w:r>
      <w:r w:rsidR="00ED398D" w:rsidRPr="00DB1120">
        <w:rPr>
          <w:rFonts w:ascii="Verdana" w:hAnsi="Verdana"/>
          <w:color w:val="000000" w:themeColor="text1"/>
        </w:rPr>
        <w:t>110,08</w:t>
      </w:r>
      <w:r w:rsidR="00DB1120" w:rsidRPr="00DB1120">
        <w:rPr>
          <w:rFonts w:ascii="Verdana" w:hAnsi="Verdana"/>
          <w:color w:val="000000" w:themeColor="text1"/>
        </w:rPr>
        <w:t xml:space="preserve"> </w:t>
      </w:r>
      <w:r w:rsidRPr="00DB1120">
        <w:rPr>
          <w:rFonts w:ascii="Verdana" w:hAnsi="Verdana"/>
          <w:color w:val="000000" w:themeColor="text1"/>
        </w:rPr>
        <w:t xml:space="preserve">€  </w:t>
      </w:r>
      <w:r w:rsidR="00DB1120" w:rsidRPr="00DB1120">
        <w:rPr>
          <w:rFonts w:ascii="Verdana" w:hAnsi="Verdana"/>
          <w:color w:val="000000" w:themeColor="text1"/>
        </w:rPr>
        <w:t>(</w:t>
      </w:r>
      <w:r w:rsidRPr="00DB1120">
        <w:rPr>
          <w:rFonts w:ascii="Verdana" w:hAnsi="Verdana"/>
          <w:color w:val="000000" w:themeColor="text1"/>
        </w:rPr>
        <w:t>refundacije bolovanja HZZO</w:t>
      </w:r>
      <w:r w:rsidR="00ED398D" w:rsidRPr="00DB1120">
        <w:rPr>
          <w:rFonts w:ascii="Verdana" w:hAnsi="Verdana"/>
          <w:color w:val="000000" w:themeColor="text1"/>
        </w:rPr>
        <w:t>-72,55</w:t>
      </w:r>
      <w:r w:rsidRPr="00DB1120">
        <w:rPr>
          <w:rFonts w:ascii="Verdana" w:hAnsi="Verdana"/>
          <w:color w:val="000000" w:themeColor="text1"/>
        </w:rPr>
        <w:t>).</w:t>
      </w:r>
    </w:p>
    <w:p w14:paraId="392E58D4" w14:textId="77777777" w:rsidR="00B01414" w:rsidRDefault="00B01414">
      <w:pPr>
        <w:keepNext/>
        <w:jc w:val="both"/>
        <w:rPr>
          <w:sz w:val="22"/>
          <w:szCs w:val="22"/>
        </w:rPr>
      </w:pPr>
    </w:p>
    <w:p w14:paraId="441C1D17" w14:textId="77777777" w:rsidR="007D12D0" w:rsidRDefault="007D12D0">
      <w:pPr>
        <w:keepNext/>
        <w:jc w:val="both"/>
        <w:rPr>
          <w:sz w:val="22"/>
          <w:szCs w:val="22"/>
        </w:rPr>
      </w:pPr>
    </w:p>
    <w:p w14:paraId="0A19015F" w14:textId="0542B306" w:rsidR="007D12D0" w:rsidRDefault="007D12D0" w:rsidP="007D12D0">
      <w:pPr>
        <w:jc w:val="center"/>
        <w:rPr>
          <w:rFonts w:ascii="Verdana" w:hAnsi="Verdana"/>
          <w:b/>
        </w:rPr>
      </w:pPr>
      <w:r w:rsidRPr="007D12D0">
        <w:rPr>
          <w:rFonts w:ascii="Verdana" w:hAnsi="Verdana"/>
          <w:b/>
        </w:rPr>
        <w:t>Bilješka 7.</w:t>
      </w:r>
    </w:p>
    <w:p w14:paraId="6ADA9D35" w14:textId="1B8122AE" w:rsidR="007D12D0" w:rsidRPr="007D12D0" w:rsidRDefault="007D12D0" w:rsidP="007D12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 Sudski sporovi</w:t>
      </w:r>
      <w:r w:rsidRPr="007D12D0">
        <w:rPr>
          <w:rFonts w:ascii="Verdana" w:hAnsi="Verdana"/>
          <w:b/>
          <w:bCs/>
        </w:rPr>
        <w:t xml:space="preserve"> u tijeku</w:t>
      </w:r>
    </w:p>
    <w:p w14:paraId="42127E0E" w14:textId="77777777" w:rsidR="00B01414" w:rsidRDefault="00B01414">
      <w:pPr>
        <w:rPr>
          <w:b/>
          <w:sz w:val="20"/>
          <w:szCs w:val="20"/>
        </w:rPr>
      </w:pPr>
    </w:p>
    <w:p w14:paraId="2F26C404" w14:textId="0F06F492" w:rsidR="00B01414" w:rsidRDefault="00B01414">
      <w:pPr>
        <w:tabs>
          <w:tab w:val="decimal" w:pos="8820"/>
        </w:tabs>
        <w:ind w:left="720"/>
        <w:jc w:val="both"/>
        <w:rPr>
          <w:rFonts w:ascii="Verdana" w:hAnsi="Verdana"/>
          <w:b/>
        </w:rPr>
      </w:pPr>
    </w:p>
    <w:p w14:paraId="77C43800" w14:textId="77777777" w:rsidR="007D12D0" w:rsidRDefault="007D12D0" w:rsidP="007D12D0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Pr="00891EC3">
        <w:rPr>
          <w:rFonts w:ascii="Verdana" w:hAnsi="Verdana"/>
        </w:rPr>
        <w:t>stanova</w:t>
      </w:r>
      <w:r w:rsidRPr="00891EC3">
        <w:rPr>
          <w:rFonts w:ascii="Verdana" w:hAnsi="Verdana"/>
          <w:b/>
          <w:bCs/>
        </w:rPr>
        <w:t> ne vodi </w:t>
      </w:r>
      <w:r w:rsidRPr="00891EC3">
        <w:rPr>
          <w:rFonts w:ascii="Verdana" w:hAnsi="Verdana"/>
        </w:rPr>
        <w:t>nikakve sudske sporove</w:t>
      </w:r>
      <w:r>
        <w:rPr>
          <w:rFonts w:ascii="Verdana" w:hAnsi="Verdana"/>
        </w:rPr>
        <w:t>.</w:t>
      </w:r>
    </w:p>
    <w:p w14:paraId="36FBEFB8" w14:textId="77777777" w:rsidR="00B01414" w:rsidRDefault="00B01414">
      <w:pPr>
        <w:tabs>
          <w:tab w:val="decimal" w:pos="8820"/>
        </w:tabs>
        <w:ind w:left="720"/>
        <w:jc w:val="both"/>
      </w:pPr>
    </w:p>
    <w:p w14:paraId="7A284081" w14:textId="77777777" w:rsidR="00B01414" w:rsidRPr="002F3C6C" w:rsidRDefault="0062731E">
      <w:pPr>
        <w:pStyle w:val="Naslov1"/>
        <w:rPr>
          <w:rFonts w:ascii="Verdana" w:hAnsi="Verdana"/>
          <w:sz w:val="24"/>
        </w:rPr>
      </w:pPr>
      <w:r w:rsidRPr="002F3C6C">
        <w:rPr>
          <w:rFonts w:ascii="Verdana" w:hAnsi="Verdana"/>
          <w:sz w:val="24"/>
        </w:rPr>
        <w:t>BILJEŠKE UZ IZVJEŠTAJ O PROMJENAMA U VRIJEDNOSTI I OBUJMU IMOVINE I OBVEZA</w:t>
      </w:r>
    </w:p>
    <w:p w14:paraId="753F8CD2" w14:textId="77777777" w:rsidR="00B01414" w:rsidRPr="000C493F" w:rsidRDefault="00B01414">
      <w:pPr>
        <w:jc w:val="center"/>
        <w:rPr>
          <w:rFonts w:ascii="Verdana" w:hAnsi="Verdana"/>
          <w:sz w:val="28"/>
          <w:szCs w:val="28"/>
        </w:rPr>
      </w:pPr>
    </w:p>
    <w:p w14:paraId="220A4D27" w14:textId="77777777" w:rsidR="00B01414" w:rsidRPr="000C493F" w:rsidRDefault="0062731E">
      <w:pPr>
        <w:jc w:val="center"/>
        <w:rPr>
          <w:rFonts w:ascii="Verdana" w:hAnsi="Verdana"/>
          <w:sz w:val="28"/>
          <w:szCs w:val="28"/>
        </w:rPr>
      </w:pPr>
      <w:r w:rsidRPr="000C493F">
        <w:rPr>
          <w:rFonts w:ascii="Verdana" w:hAnsi="Verdana"/>
          <w:sz w:val="28"/>
          <w:szCs w:val="28"/>
        </w:rPr>
        <w:t>Bilješka 1.</w:t>
      </w:r>
    </w:p>
    <w:p w14:paraId="003E8433" w14:textId="77777777" w:rsidR="00B01414" w:rsidRPr="000C493F" w:rsidRDefault="00B01414">
      <w:pPr>
        <w:jc w:val="both"/>
        <w:rPr>
          <w:rFonts w:ascii="Verdana" w:hAnsi="Verdana"/>
        </w:rPr>
      </w:pPr>
    </w:p>
    <w:p w14:paraId="79624063" w14:textId="77777777" w:rsidR="00B01414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>U Obrascu P-VRIO nisu evidentirane promijene.</w:t>
      </w:r>
    </w:p>
    <w:p w14:paraId="494D0815" w14:textId="77777777" w:rsidR="002F3C6C" w:rsidRDefault="002F3C6C">
      <w:pPr>
        <w:jc w:val="both"/>
        <w:rPr>
          <w:rFonts w:ascii="Verdana" w:hAnsi="Verdana"/>
        </w:rPr>
      </w:pPr>
    </w:p>
    <w:p w14:paraId="2B3BE812" w14:textId="77777777" w:rsidR="002F3C6C" w:rsidRPr="000C493F" w:rsidRDefault="002F3C6C">
      <w:pPr>
        <w:jc w:val="both"/>
        <w:rPr>
          <w:rFonts w:ascii="Verdana" w:hAnsi="Verdana"/>
        </w:rPr>
      </w:pPr>
    </w:p>
    <w:p w14:paraId="3442B73B" w14:textId="77777777" w:rsidR="00B01414" w:rsidRPr="000C493F" w:rsidRDefault="00B01414">
      <w:pPr>
        <w:rPr>
          <w:rFonts w:ascii="Verdana" w:hAnsi="Verdana"/>
        </w:rPr>
      </w:pPr>
    </w:p>
    <w:p w14:paraId="7E7C3137" w14:textId="77777777" w:rsidR="00B01414" w:rsidRPr="002F3C6C" w:rsidRDefault="0062731E">
      <w:pPr>
        <w:jc w:val="center"/>
        <w:outlineLvl w:val="0"/>
        <w:rPr>
          <w:rFonts w:ascii="Verdana" w:hAnsi="Verdana"/>
          <w:b/>
          <w:bCs/>
        </w:rPr>
      </w:pPr>
      <w:r w:rsidRPr="002F3C6C">
        <w:rPr>
          <w:rFonts w:ascii="Verdana" w:hAnsi="Verdana"/>
          <w:b/>
          <w:bCs/>
        </w:rPr>
        <w:t>BILJEŠKE UZ IZVJEŠTAJ O RASHODIMA PREMA FUNKCIJSKOJ KLASIFIKACIJI</w:t>
      </w:r>
    </w:p>
    <w:p w14:paraId="7D790290" w14:textId="77777777" w:rsidR="00B01414" w:rsidRPr="000C493F" w:rsidRDefault="00B01414">
      <w:pPr>
        <w:jc w:val="both"/>
        <w:rPr>
          <w:rFonts w:ascii="Verdana" w:hAnsi="Verdana"/>
        </w:rPr>
      </w:pPr>
    </w:p>
    <w:p w14:paraId="26644A9F" w14:textId="77777777" w:rsidR="00B01414" w:rsidRPr="000C493F" w:rsidRDefault="0062731E">
      <w:pPr>
        <w:jc w:val="center"/>
        <w:rPr>
          <w:rFonts w:ascii="Verdana" w:hAnsi="Verdana"/>
          <w:sz w:val="28"/>
          <w:szCs w:val="28"/>
        </w:rPr>
      </w:pPr>
      <w:r w:rsidRPr="000C493F">
        <w:rPr>
          <w:rFonts w:ascii="Verdana" w:hAnsi="Verdana"/>
          <w:sz w:val="28"/>
          <w:szCs w:val="28"/>
        </w:rPr>
        <w:t xml:space="preserve">Bilješka 1. </w:t>
      </w:r>
    </w:p>
    <w:p w14:paraId="708F766C" w14:textId="77777777" w:rsidR="00B01414" w:rsidRPr="000C493F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>U Obrascu RAS-funkcijski iskazani su rashodi razreda 3 i 4 prema funkcijama za koje su utrošeni.</w:t>
      </w:r>
    </w:p>
    <w:p w14:paraId="4ABF0412" w14:textId="77777777" w:rsidR="00B01414" w:rsidRPr="000C493F" w:rsidRDefault="00B01414">
      <w:pPr>
        <w:jc w:val="both"/>
        <w:rPr>
          <w:rFonts w:ascii="Verdana" w:hAnsi="Verdana"/>
          <w:b/>
          <w:bCs/>
        </w:rPr>
      </w:pPr>
    </w:p>
    <w:p w14:paraId="1D0C03AD" w14:textId="77777777" w:rsidR="00B01414" w:rsidRPr="000C493F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 xml:space="preserve">Iznosi navedeni u Obrascu RAS-funkcijski odgovaraju ukupno iskazanim rashodima u Obrascu PR-RAS </w:t>
      </w:r>
      <w:r w:rsidRPr="000C493F">
        <w:rPr>
          <w:rFonts w:ascii="Verdana" w:hAnsi="Verdana"/>
          <w:i/>
        </w:rPr>
        <w:t>Rashodi poslovanja</w:t>
      </w:r>
      <w:r w:rsidRPr="000C493F">
        <w:rPr>
          <w:rFonts w:ascii="Verdana" w:hAnsi="Verdana"/>
        </w:rPr>
        <w:t>.</w:t>
      </w:r>
    </w:p>
    <w:p w14:paraId="70F5D538" w14:textId="77777777" w:rsidR="00B01414" w:rsidRDefault="00B01414">
      <w:pPr>
        <w:jc w:val="both"/>
        <w:rPr>
          <w:rFonts w:ascii="Verdana" w:hAnsi="Verdana"/>
        </w:rPr>
      </w:pPr>
    </w:p>
    <w:p w14:paraId="2B032C4F" w14:textId="77777777" w:rsidR="00891EC3" w:rsidRDefault="00891EC3">
      <w:pPr>
        <w:jc w:val="both"/>
        <w:rPr>
          <w:rFonts w:ascii="Verdana" w:hAnsi="Verdana"/>
        </w:rPr>
      </w:pPr>
    </w:p>
    <w:p w14:paraId="33C789D9" w14:textId="77777777" w:rsidR="00891EC3" w:rsidRDefault="00891EC3">
      <w:pPr>
        <w:jc w:val="both"/>
        <w:rPr>
          <w:rFonts w:ascii="Verdana" w:hAnsi="Verdana"/>
        </w:rPr>
      </w:pPr>
    </w:p>
    <w:p w14:paraId="44C314D3" w14:textId="77777777" w:rsidR="00285556" w:rsidRPr="000C493F" w:rsidRDefault="00285556">
      <w:pPr>
        <w:jc w:val="both"/>
        <w:rPr>
          <w:rFonts w:ascii="Verdana" w:hAnsi="Verdana"/>
        </w:rPr>
      </w:pPr>
    </w:p>
    <w:p w14:paraId="2201A93A" w14:textId="77777777" w:rsidR="00B01414" w:rsidRPr="000C493F" w:rsidRDefault="00B01414">
      <w:pPr>
        <w:jc w:val="both"/>
        <w:rPr>
          <w:rFonts w:ascii="Verdana" w:hAnsi="Verdana"/>
        </w:rPr>
      </w:pPr>
    </w:p>
    <w:p w14:paraId="34C5CE7E" w14:textId="77777777" w:rsidR="00B01414" w:rsidRPr="000C493F" w:rsidRDefault="0081373C">
      <w:pPr>
        <w:jc w:val="both"/>
        <w:rPr>
          <w:rFonts w:ascii="Verdana" w:hAnsi="Verdana"/>
        </w:rPr>
      </w:pPr>
      <w:r>
        <w:rPr>
          <w:rFonts w:ascii="Verdana" w:hAnsi="Verdana"/>
        </w:rPr>
        <w:t>U Gospiću 30. siječnja 2025</w:t>
      </w:r>
      <w:r w:rsidR="0062731E" w:rsidRPr="000C493F">
        <w:rPr>
          <w:rFonts w:ascii="Verdana" w:hAnsi="Verdana"/>
        </w:rPr>
        <w:t xml:space="preserve">. </w:t>
      </w:r>
    </w:p>
    <w:p w14:paraId="238F88FF" w14:textId="77777777" w:rsidR="00B01414" w:rsidRPr="000C493F" w:rsidRDefault="00B01414">
      <w:pPr>
        <w:jc w:val="both"/>
        <w:rPr>
          <w:rFonts w:ascii="Verdana" w:hAnsi="Verdana"/>
        </w:rPr>
      </w:pPr>
    </w:p>
    <w:p w14:paraId="54877494" w14:textId="77777777" w:rsidR="00B01414" w:rsidRPr="000C493F" w:rsidRDefault="0062731E">
      <w:pPr>
        <w:jc w:val="both"/>
        <w:rPr>
          <w:rFonts w:ascii="Verdana" w:hAnsi="Verdana"/>
        </w:rPr>
      </w:pPr>
      <w:r w:rsidRPr="000C493F">
        <w:rPr>
          <w:rFonts w:ascii="Verdana" w:hAnsi="Verdana"/>
        </w:rPr>
        <w:t xml:space="preserve">Osoba za kontakt: Dragana Trtica </w:t>
      </w:r>
    </w:p>
    <w:p w14:paraId="6B9038B7" w14:textId="77777777" w:rsidR="00B01414" w:rsidRDefault="00B01414">
      <w:pPr>
        <w:jc w:val="both"/>
      </w:pPr>
    </w:p>
    <w:p w14:paraId="16DCB45A" w14:textId="77777777" w:rsidR="00B01414" w:rsidRDefault="00B01414">
      <w:pPr>
        <w:jc w:val="both"/>
      </w:pPr>
    </w:p>
    <w:p w14:paraId="2BFF9B84" w14:textId="77777777" w:rsidR="00B01414" w:rsidRDefault="0062731E">
      <w:pPr>
        <w:ind w:left="1418" w:firstLine="709"/>
        <w:jc w:val="right"/>
        <w:rPr>
          <w:sz w:val="28"/>
          <w:szCs w:val="28"/>
        </w:rPr>
      </w:pPr>
      <w:r w:rsidRPr="002F3C6C">
        <w:rPr>
          <w:rFonts w:ascii="Verdana" w:hAnsi="Verdana"/>
        </w:rPr>
        <w:t>Ravnatelj</w:t>
      </w:r>
      <w:r w:rsidR="002F3C6C">
        <w:rPr>
          <w:rFonts w:ascii="Verdana" w:hAnsi="Verdana"/>
        </w:rPr>
        <w:t>ica</w:t>
      </w:r>
      <w:r w:rsidRPr="002F3C6C">
        <w:rPr>
          <w:rFonts w:ascii="Verdana" w:hAnsi="Verdana"/>
        </w:rPr>
        <w:t xml:space="preserve"> </w:t>
      </w:r>
      <w:r>
        <w:t xml:space="preserve">: </w:t>
      </w:r>
    </w:p>
    <w:p w14:paraId="07FDE0FC" w14:textId="77777777" w:rsidR="00B01414" w:rsidRDefault="00B01414">
      <w:pPr>
        <w:ind w:left="3545" w:firstLine="709"/>
        <w:rPr>
          <w:sz w:val="28"/>
          <w:szCs w:val="28"/>
        </w:rPr>
      </w:pPr>
    </w:p>
    <w:p w14:paraId="31ACE8B5" w14:textId="77777777" w:rsidR="00B01414" w:rsidRPr="002F3C6C" w:rsidRDefault="002F3C6C" w:rsidP="002F3C6C">
      <w:pPr>
        <w:jc w:val="right"/>
        <w:rPr>
          <w:rFonts w:ascii="Verdana" w:hAnsi="Verdana"/>
        </w:rPr>
      </w:pPr>
      <w:proofErr w:type="spellStart"/>
      <w:r w:rsidRPr="002F3C6C">
        <w:rPr>
          <w:rFonts w:ascii="Verdana" w:hAnsi="Verdana"/>
        </w:rPr>
        <w:t>Anela</w:t>
      </w:r>
      <w:proofErr w:type="spellEnd"/>
      <w:r w:rsidRPr="002F3C6C">
        <w:rPr>
          <w:rFonts w:ascii="Verdana" w:hAnsi="Verdana"/>
        </w:rPr>
        <w:t xml:space="preserve"> Serdar Pašalić</w:t>
      </w:r>
    </w:p>
    <w:p w14:paraId="51683454" w14:textId="77777777" w:rsidR="00B01414" w:rsidRDefault="00B01414">
      <w:pPr>
        <w:jc w:val="right"/>
        <w:rPr>
          <w:sz w:val="28"/>
          <w:szCs w:val="28"/>
        </w:rPr>
      </w:pPr>
    </w:p>
    <w:p w14:paraId="25AC6CC8" w14:textId="77777777" w:rsidR="00B01414" w:rsidRDefault="00B01414"/>
    <w:sectPr w:rsidR="00B01414">
      <w:footerReference w:type="even" r:id="rId8"/>
      <w:footerReference w:type="default" r:id="rId9"/>
      <w:pgSz w:w="11906" w:h="16838"/>
      <w:pgMar w:top="125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C14BF" w14:textId="77777777" w:rsidR="00237DB8" w:rsidRDefault="00237DB8">
      <w:r>
        <w:separator/>
      </w:r>
    </w:p>
  </w:endnote>
  <w:endnote w:type="continuationSeparator" w:id="0">
    <w:p w14:paraId="759162E0" w14:textId="77777777" w:rsidR="00237DB8" w:rsidRDefault="0023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239EE" w14:textId="77777777" w:rsidR="00B01414" w:rsidRDefault="0062731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4653720" w14:textId="77777777" w:rsidR="00B01414" w:rsidRDefault="00B0141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56481" w14:textId="77777777" w:rsidR="00B01414" w:rsidRDefault="0062731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86668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7BD6C39" w14:textId="77777777" w:rsidR="00B01414" w:rsidRDefault="00B0141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60E92" w14:textId="77777777" w:rsidR="00237DB8" w:rsidRDefault="00237DB8">
      <w:r>
        <w:separator/>
      </w:r>
    </w:p>
  </w:footnote>
  <w:footnote w:type="continuationSeparator" w:id="0">
    <w:p w14:paraId="32A11B7B" w14:textId="77777777" w:rsidR="00237DB8" w:rsidRDefault="0023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945"/>
    <w:multiLevelType w:val="hybridMultilevel"/>
    <w:tmpl w:val="A0F2F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0445"/>
    <w:multiLevelType w:val="multilevel"/>
    <w:tmpl w:val="28520445"/>
    <w:lvl w:ilvl="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2403"/>
    <w:multiLevelType w:val="multilevel"/>
    <w:tmpl w:val="3A6A2403"/>
    <w:lvl w:ilvl="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AA6"/>
    <w:multiLevelType w:val="multilevel"/>
    <w:tmpl w:val="3CF65AA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1785"/>
    <w:multiLevelType w:val="multilevel"/>
    <w:tmpl w:val="525A17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B20BF"/>
    <w:multiLevelType w:val="multilevel"/>
    <w:tmpl w:val="52FB2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D532A"/>
    <w:multiLevelType w:val="hybridMultilevel"/>
    <w:tmpl w:val="219A9D86"/>
    <w:lvl w:ilvl="0" w:tplc="87C4E7EE">
      <w:start w:val="80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2A"/>
    <w:rsid w:val="00000C41"/>
    <w:rsid w:val="00001CE7"/>
    <w:rsid w:val="00002EAE"/>
    <w:rsid w:val="000037B4"/>
    <w:rsid w:val="00004202"/>
    <w:rsid w:val="00004BC7"/>
    <w:rsid w:val="00004C08"/>
    <w:rsid w:val="00005934"/>
    <w:rsid w:val="00010162"/>
    <w:rsid w:val="00010764"/>
    <w:rsid w:val="00013B6C"/>
    <w:rsid w:val="00014278"/>
    <w:rsid w:val="000145E6"/>
    <w:rsid w:val="00020843"/>
    <w:rsid w:val="00020AE6"/>
    <w:rsid w:val="000214F8"/>
    <w:rsid w:val="00021B5B"/>
    <w:rsid w:val="00023161"/>
    <w:rsid w:val="000234E6"/>
    <w:rsid w:val="0002499F"/>
    <w:rsid w:val="00030018"/>
    <w:rsid w:val="00030229"/>
    <w:rsid w:val="00030923"/>
    <w:rsid w:val="00030B7C"/>
    <w:rsid w:val="00031071"/>
    <w:rsid w:val="00031BF0"/>
    <w:rsid w:val="00031FFB"/>
    <w:rsid w:val="000351AF"/>
    <w:rsid w:val="000351BB"/>
    <w:rsid w:val="00035790"/>
    <w:rsid w:val="000368B5"/>
    <w:rsid w:val="00036CA2"/>
    <w:rsid w:val="000406AC"/>
    <w:rsid w:val="000410ED"/>
    <w:rsid w:val="00046613"/>
    <w:rsid w:val="00046AF8"/>
    <w:rsid w:val="000518A4"/>
    <w:rsid w:val="00052037"/>
    <w:rsid w:val="0005505F"/>
    <w:rsid w:val="000550D6"/>
    <w:rsid w:val="000555AF"/>
    <w:rsid w:val="000563A2"/>
    <w:rsid w:val="00056879"/>
    <w:rsid w:val="00057DB3"/>
    <w:rsid w:val="00057EC3"/>
    <w:rsid w:val="00060E6C"/>
    <w:rsid w:val="000619E5"/>
    <w:rsid w:val="0006270D"/>
    <w:rsid w:val="00064340"/>
    <w:rsid w:val="00064D21"/>
    <w:rsid w:val="00067276"/>
    <w:rsid w:val="00067854"/>
    <w:rsid w:val="00067FD6"/>
    <w:rsid w:val="0007053A"/>
    <w:rsid w:val="00070FE0"/>
    <w:rsid w:val="00071726"/>
    <w:rsid w:val="0007384F"/>
    <w:rsid w:val="00073A73"/>
    <w:rsid w:val="0007469E"/>
    <w:rsid w:val="0007686B"/>
    <w:rsid w:val="000801AE"/>
    <w:rsid w:val="0008068C"/>
    <w:rsid w:val="00081D40"/>
    <w:rsid w:val="0008217A"/>
    <w:rsid w:val="00082B26"/>
    <w:rsid w:val="00083538"/>
    <w:rsid w:val="000836D2"/>
    <w:rsid w:val="00083979"/>
    <w:rsid w:val="00086647"/>
    <w:rsid w:val="00086A4C"/>
    <w:rsid w:val="00086C57"/>
    <w:rsid w:val="00087198"/>
    <w:rsid w:val="00091E21"/>
    <w:rsid w:val="0009308D"/>
    <w:rsid w:val="00093986"/>
    <w:rsid w:val="000939E7"/>
    <w:rsid w:val="000944AF"/>
    <w:rsid w:val="00094FC6"/>
    <w:rsid w:val="0009640B"/>
    <w:rsid w:val="00097EE3"/>
    <w:rsid w:val="000A085F"/>
    <w:rsid w:val="000A1BF1"/>
    <w:rsid w:val="000A4C6F"/>
    <w:rsid w:val="000A5496"/>
    <w:rsid w:val="000B0C67"/>
    <w:rsid w:val="000B22BA"/>
    <w:rsid w:val="000B410A"/>
    <w:rsid w:val="000B65FC"/>
    <w:rsid w:val="000B6D48"/>
    <w:rsid w:val="000B70A3"/>
    <w:rsid w:val="000C34A3"/>
    <w:rsid w:val="000C493F"/>
    <w:rsid w:val="000C4E91"/>
    <w:rsid w:val="000C5275"/>
    <w:rsid w:val="000C6CA5"/>
    <w:rsid w:val="000D0690"/>
    <w:rsid w:val="000D0A10"/>
    <w:rsid w:val="000D0AF4"/>
    <w:rsid w:val="000D2017"/>
    <w:rsid w:val="000D2171"/>
    <w:rsid w:val="000D28C7"/>
    <w:rsid w:val="000D3951"/>
    <w:rsid w:val="000E163B"/>
    <w:rsid w:val="000E1797"/>
    <w:rsid w:val="000E2361"/>
    <w:rsid w:val="000E3067"/>
    <w:rsid w:val="000E333C"/>
    <w:rsid w:val="000E3615"/>
    <w:rsid w:val="000E39C4"/>
    <w:rsid w:val="000E5702"/>
    <w:rsid w:val="000E70A8"/>
    <w:rsid w:val="000E7B1B"/>
    <w:rsid w:val="000E7C40"/>
    <w:rsid w:val="000F31A5"/>
    <w:rsid w:val="000F359D"/>
    <w:rsid w:val="000F3F17"/>
    <w:rsid w:val="000F406D"/>
    <w:rsid w:val="000F4A8F"/>
    <w:rsid w:val="000F4B57"/>
    <w:rsid w:val="000F53C4"/>
    <w:rsid w:val="000F66C7"/>
    <w:rsid w:val="000F6AEA"/>
    <w:rsid w:val="0010018E"/>
    <w:rsid w:val="00102A63"/>
    <w:rsid w:val="00105025"/>
    <w:rsid w:val="001054DB"/>
    <w:rsid w:val="001072F8"/>
    <w:rsid w:val="00111D3B"/>
    <w:rsid w:val="001125E5"/>
    <w:rsid w:val="00113EB5"/>
    <w:rsid w:val="001151AA"/>
    <w:rsid w:val="001172D7"/>
    <w:rsid w:val="001207A5"/>
    <w:rsid w:val="00120A22"/>
    <w:rsid w:val="00120B07"/>
    <w:rsid w:val="00122380"/>
    <w:rsid w:val="00122765"/>
    <w:rsid w:val="00123A19"/>
    <w:rsid w:val="00124283"/>
    <w:rsid w:val="00125307"/>
    <w:rsid w:val="00125661"/>
    <w:rsid w:val="00125982"/>
    <w:rsid w:val="00125B7F"/>
    <w:rsid w:val="00126A6E"/>
    <w:rsid w:val="001303C9"/>
    <w:rsid w:val="00130F77"/>
    <w:rsid w:val="00131438"/>
    <w:rsid w:val="0013508A"/>
    <w:rsid w:val="001374FB"/>
    <w:rsid w:val="001400FB"/>
    <w:rsid w:val="001406BC"/>
    <w:rsid w:val="00143F25"/>
    <w:rsid w:val="00144773"/>
    <w:rsid w:val="001454FD"/>
    <w:rsid w:val="0014715C"/>
    <w:rsid w:val="001507FB"/>
    <w:rsid w:val="00152AE3"/>
    <w:rsid w:val="00153183"/>
    <w:rsid w:val="001567F1"/>
    <w:rsid w:val="00161224"/>
    <w:rsid w:val="001619A8"/>
    <w:rsid w:val="001629F6"/>
    <w:rsid w:val="00162B15"/>
    <w:rsid w:val="0016321D"/>
    <w:rsid w:val="00166566"/>
    <w:rsid w:val="00167498"/>
    <w:rsid w:val="00167DF9"/>
    <w:rsid w:val="00175431"/>
    <w:rsid w:val="00175EBA"/>
    <w:rsid w:val="00176642"/>
    <w:rsid w:val="00176F1C"/>
    <w:rsid w:val="0017740C"/>
    <w:rsid w:val="00177DF6"/>
    <w:rsid w:val="00185BA2"/>
    <w:rsid w:val="0018630A"/>
    <w:rsid w:val="00187157"/>
    <w:rsid w:val="00190EA0"/>
    <w:rsid w:val="00191796"/>
    <w:rsid w:val="00192CA0"/>
    <w:rsid w:val="00192F2B"/>
    <w:rsid w:val="00192F9A"/>
    <w:rsid w:val="00194C3B"/>
    <w:rsid w:val="00194C9F"/>
    <w:rsid w:val="00195027"/>
    <w:rsid w:val="00195290"/>
    <w:rsid w:val="00196058"/>
    <w:rsid w:val="001A0D45"/>
    <w:rsid w:val="001A32D4"/>
    <w:rsid w:val="001A4334"/>
    <w:rsid w:val="001A47E2"/>
    <w:rsid w:val="001A6449"/>
    <w:rsid w:val="001A730A"/>
    <w:rsid w:val="001B078E"/>
    <w:rsid w:val="001B16A9"/>
    <w:rsid w:val="001B19D2"/>
    <w:rsid w:val="001B237A"/>
    <w:rsid w:val="001B3A47"/>
    <w:rsid w:val="001B4866"/>
    <w:rsid w:val="001B4A36"/>
    <w:rsid w:val="001B5434"/>
    <w:rsid w:val="001B5CCB"/>
    <w:rsid w:val="001C064F"/>
    <w:rsid w:val="001C08AD"/>
    <w:rsid w:val="001C28AC"/>
    <w:rsid w:val="001C3D17"/>
    <w:rsid w:val="001C5C59"/>
    <w:rsid w:val="001C6FD5"/>
    <w:rsid w:val="001C7539"/>
    <w:rsid w:val="001D0C5E"/>
    <w:rsid w:val="001D1663"/>
    <w:rsid w:val="001D1ACA"/>
    <w:rsid w:val="001D316B"/>
    <w:rsid w:val="001D53A9"/>
    <w:rsid w:val="001D5476"/>
    <w:rsid w:val="001D5763"/>
    <w:rsid w:val="001D57E9"/>
    <w:rsid w:val="001D6B44"/>
    <w:rsid w:val="001D7299"/>
    <w:rsid w:val="001E0265"/>
    <w:rsid w:val="001E054B"/>
    <w:rsid w:val="001E1797"/>
    <w:rsid w:val="001E2625"/>
    <w:rsid w:val="001E3415"/>
    <w:rsid w:val="001E34CC"/>
    <w:rsid w:val="001E5544"/>
    <w:rsid w:val="001E63EE"/>
    <w:rsid w:val="001E7620"/>
    <w:rsid w:val="001E7C96"/>
    <w:rsid w:val="001F1CEA"/>
    <w:rsid w:val="001F1E35"/>
    <w:rsid w:val="001F427B"/>
    <w:rsid w:val="001F4E2B"/>
    <w:rsid w:val="001F5674"/>
    <w:rsid w:val="001F65D0"/>
    <w:rsid w:val="00200824"/>
    <w:rsid w:val="0020139E"/>
    <w:rsid w:val="00203E70"/>
    <w:rsid w:val="00204A72"/>
    <w:rsid w:val="00205963"/>
    <w:rsid w:val="0021099C"/>
    <w:rsid w:val="00210A58"/>
    <w:rsid w:val="002117E1"/>
    <w:rsid w:val="00212455"/>
    <w:rsid w:val="00213B94"/>
    <w:rsid w:val="00222402"/>
    <w:rsid w:val="0022780A"/>
    <w:rsid w:val="0023062E"/>
    <w:rsid w:val="00237246"/>
    <w:rsid w:val="00237B1A"/>
    <w:rsid w:val="00237DB8"/>
    <w:rsid w:val="00240C6B"/>
    <w:rsid w:val="00242152"/>
    <w:rsid w:val="00243358"/>
    <w:rsid w:val="0024454B"/>
    <w:rsid w:val="00244E30"/>
    <w:rsid w:val="00244E96"/>
    <w:rsid w:val="0024553C"/>
    <w:rsid w:val="00245B8C"/>
    <w:rsid w:val="00246314"/>
    <w:rsid w:val="00246FB4"/>
    <w:rsid w:val="00247841"/>
    <w:rsid w:val="002501E5"/>
    <w:rsid w:val="00252E2D"/>
    <w:rsid w:val="00253216"/>
    <w:rsid w:val="0025375D"/>
    <w:rsid w:val="0025385C"/>
    <w:rsid w:val="0025462D"/>
    <w:rsid w:val="0025530C"/>
    <w:rsid w:val="0025536F"/>
    <w:rsid w:val="002560E4"/>
    <w:rsid w:val="002605A6"/>
    <w:rsid w:val="00260B60"/>
    <w:rsid w:val="00260DCA"/>
    <w:rsid w:val="00261CC4"/>
    <w:rsid w:val="0026226D"/>
    <w:rsid w:val="0026238B"/>
    <w:rsid w:val="002626BD"/>
    <w:rsid w:val="0026414E"/>
    <w:rsid w:val="00264E28"/>
    <w:rsid w:val="00265949"/>
    <w:rsid w:val="002659F9"/>
    <w:rsid w:val="002666C3"/>
    <w:rsid w:val="00266B6F"/>
    <w:rsid w:val="002726A4"/>
    <w:rsid w:val="00272BF9"/>
    <w:rsid w:val="0027361C"/>
    <w:rsid w:val="0028094F"/>
    <w:rsid w:val="0028188A"/>
    <w:rsid w:val="00281B3F"/>
    <w:rsid w:val="0028391E"/>
    <w:rsid w:val="00283B56"/>
    <w:rsid w:val="00285213"/>
    <w:rsid w:val="00285556"/>
    <w:rsid w:val="0028591C"/>
    <w:rsid w:val="00285AAF"/>
    <w:rsid w:val="002866E8"/>
    <w:rsid w:val="00286F01"/>
    <w:rsid w:val="0029197B"/>
    <w:rsid w:val="0029298E"/>
    <w:rsid w:val="002947E9"/>
    <w:rsid w:val="0029527B"/>
    <w:rsid w:val="002961A1"/>
    <w:rsid w:val="00296DB5"/>
    <w:rsid w:val="00297CA1"/>
    <w:rsid w:val="002A18AE"/>
    <w:rsid w:val="002A2873"/>
    <w:rsid w:val="002A2A57"/>
    <w:rsid w:val="002A3319"/>
    <w:rsid w:val="002A3FE7"/>
    <w:rsid w:val="002A4796"/>
    <w:rsid w:val="002A7797"/>
    <w:rsid w:val="002B15F7"/>
    <w:rsid w:val="002B16E2"/>
    <w:rsid w:val="002B39CC"/>
    <w:rsid w:val="002B50DF"/>
    <w:rsid w:val="002B5E31"/>
    <w:rsid w:val="002C35F7"/>
    <w:rsid w:val="002C413B"/>
    <w:rsid w:val="002C445A"/>
    <w:rsid w:val="002C55AA"/>
    <w:rsid w:val="002C747F"/>
    <w:rsid w:val="002C7AEA"/>
    <w:rsid w:val="002C7FD0"/>
    <w:rsid w:val="002D0BB1"/>
    <w:rsid w:val="002D2C85"/>
    <w:rsid w:val="002D31F3"/>
    <w:rsid w:val="002D3CF6"/>
    <w:rsid w:val="002D69D7"/>
    <w:rsid w:val="002D767F"/>
    <w:rsid w:val="002D7B6A"/>
    <w:rsid w:val="002E0C36"/>
    <w:rsid w:val="002E1A5E"/>
    <w:rsid w:val="002E1DB9"/>
    <w:rsid w:val="002E32F6"/>
    <w:rsid w:val="002E4886"/>
    <w:rsid w:val="002E7AB3"/>
    <w:rsid w:val="002F1199"/>
    <w:rsid w:val="002F1BD2"/>
    <w:rsid w:val="002F1FFE"/>
    <w:rsid w:val="002F2308"/>
    <w:rsid w:val="002F31C3"/>
    <w:rsid w:val="002F3C6C"/>
    <w:rsid w:val="002F40B1"/>
    <w:rsid w:val="002F4C54"/>
    <w:rsid w:val="002F5014"/>
    <w:rsid w:val="002F5D98"/>
    <w:rsid w:val="0030082E"/>
    <w:rsid w:val="003015FD"/>
    <w:rsid w:val="00301DA2"/>
    <w:rsid w:val="00302AE9"/>
    <w:rsid w:val="00303376"/>
    <w:rsid w:val="00304F01"/>
    <w:rsid w:val="0030503F"/>
    <w:rsid w:val="00305230"/>
    <w:rsid w:val="00305BBF"/>
    <w:rsid w:val="003067C5"/>
    <w:rsid w:val="00310A35"/>
    <w:rsid w:val="00310EE2"/>
    <w:rsid w:val="00311088"/>
    <w:rsid w:val="00312FA3"/>
    <w:rsid w:val="0031427B"/>
    <w:rsid w:val="003152B3"/>
    <w:rsid w:val="00316860"/>
    <w:rsid w:val="00316EA1"/>
    <w:rsid w:val="00316F86"/>
    <w:rsid w:val="003177ED"/>
    <w:rsid w:val="00321322"/>
    <w:rsid w:val="00321432"/>
    <w:rsid w:val="00322E28"/>
    <w:rsid w:val="00324EB5"/>
    <w:rsid w:val="003311D4"/>
    <w:rsid w:val="0033212A"/>
    <w:rsid w:val="003354A2"/>
    <w:rsid w:val="00335645"/>
    <w:rsid w:val="00335BC4"/>
    <w:rsid w:val="00335EFB"/>
    <w:rsid w:val="0034082A"/>
    <w:rsid w:val="00340B64"/>
    <w:rsid w:val="00340E20"/>
    <w:rsid w:val="00341286"/>
    <w:rsid w:val="00343446"/>
    <w:rsid w:val="003444F6"/>
    <w:rsid w:val="00346114"/>
    <w:rsid w:val="00346C21"/>
    <w:rsid w:val="00350845"/>
    <w:rsid w:val="00350BF7"/>
    <w:rsid w:val="00350E4C"/>
    <w:rsid w:val="00352037"/>
    <w:rsid w:val="003533A4"/>
    <w:rsid w:val="003534A1"/>
    <w:rsid w:val="0035398E"/>
    <w:rsid w:val="00354D84"/>
    <w:rsid w:val="003559B9"/>
    <w:rsid w:val="00357706"/>
    <w:rsid w:val="0036069A"/>
    <w:rsid w:val="00361BC7"/>
    <w:rsid w:val="00361CFF"/>
    <w:rsid w:val="00363BF5"/>
    <w:rsid w:val="003643C0"/>
    <w:rsid w:val="00364802"/>
    <w:rsid w:val="00365241"/>
    <w:rsid w:val="00365902"/>
    <w:rsid w:val="00366034"/>
    <w:rsid w:val="00366F36"/>
    <w:rsid w:val="00367120"/>
    <w:rsid w:val="00371F66"/>
    <w:rsid w:val="003737C1"/>
    <w:rsid w:val="00373A8E"/>
    <w:rsid w:val="003741E0"/>
    <w:rsid w:val="00374272"/>
    <w:rsid w:val="00374C76"/>
    <w:rsid w:val="0037530D"/>
    <w:rsid w:val="00375DA8"/>
    <w:rsid w:val="00375E6F"/>
    <w:rsid w:val="00376208"/>
    <w:rsid w:val="00377864"/>
    <w:rsid w:val="00380A94"/>
    <w:rsid w:val="003819F2"/>
    <w:rsid w:val="00381B41"/>
    <w:rsid w:val="0038209F"/>
    <w:rsid w:val="003823E9"/>
    <w:rsid w:val="00384939"/>
    <w:rsid w:val="00385399"/>
    <w:rsid w:val="00385AFF"/>
    <w:rsid w:val="003863E6"/>
    <w:rsid w:val="00386668"/>
    <w:rsid w:val="00386F65"/>
    <w:rsid w:val="003871E4"/>
    <w:rsid w:val="00390CFE"/>
    <w:rsid w:val="003931EC"/>
    <w:rsid w:val="00393497"/>
    <w:rsid w:val="00395852"/>
    <w:rsid w:val="00395AF4"/>
    <w:rsid w:val="00396015"/>
    <w:rsid w:val="0039627C"/>
    <w:rsid w:val="0039712F"/>
    <w:rsid w:val="003A06E4"/>
    <w:rsid w:val="003A25B6"/>
    <w:rsid w:val="003A42B3"/>
    <w:rsid w:val="003A7705"/>
    <w:rsid w:val="003B1854"/>
    <w:rsid w:val="003B19DD"/>
    <w:rsid w:val="003B30B6"/>
    <w:rsid w:val="003B61FF"/>
    <w:rsid w:val="003B63E6"/>
    <w:rsid w:val="003B66DB"/>
    <w:rsid w:val="003B6950"/>
    <w:rsid w:val="003B7EDB"/>
    <w:rsid w:val="003C1DB1"/>
    <w:rsid w:val="003C306B"/>
    <w:rsid w:val="003C45EC"/>
    <w:rsid w:val="003C48FB"/>
    <w:rsid w:val="003C526E"/>
    <w:rsid w:val="003C55AB"/>
    <w:rsid w:val="003C5B0F"/>
    <w:rsid w:val="003C629C"/>
    <w:rsid w:val="003C7825"/>
    <w:rsid w:val="003D0F31"/>
    <w:rsid w:val="003D1A10"/>
    <w:rsid w:val="003D1CBA"/>
    <w:rsid w:val="003D3222"/>
    <w:rsid w:val="003D3CC3"/>
    <w:rsid w:val="003D4026"/>
    <w:rsid w:val="003D473D"/>
    <w:rsid w:val="003D546C"/>
    <w:rsid w:val="003D6346"/>
    <w:rsid w:val="003D6D4F"/>
    <w:rsid w:val="003D7B51"/>
    <w:rsid w:val="003E021D"/>
    <w:rsid w:val="003E31B7"/>
    <w:rsid w:val="003E5367"/>
    <w:rsid w:val="003F0029"/>
    <w:rsid w:val="003F0A54"/>
    <w:rsid w:val="003F21C2"/>
    <w:rsid w:val="003F392E"/>
    <w:rsid w:val="003F5430"/>
    <w:rsid w:val="003F5F05"/>
    <w:rsid w:val="003F6353"/>
    <w:rsid w:val="003F6839"/>
    <w:rsid w:val="003F6B05"/>
    <w:rsid w:val="003F75D0"/>
    <w:rsid w:val="00402A2C"/>
    <w:rsid w:val="00403226"/>
    <w:rsid w:val="00406FC2"/>
    <w:rsid w:val="004105D2"/>
    <w:rsid w:val="0041206B"/>
    <w:rsid w:val="00413DBB"/>
    <w:rsid w:val="00414AAF"/>
    <w:rsid w:val="00415116"/>
    <w:rsid w:val="004152D2"/>
    <w:rsid w:val="00417BEC"/>
    <w:rsid w:val="00420A21"/>
    <w:rsid w:val="00421367"/>
    <w:rsid w:val="00421387"/>
    <w:rsid w:val="004223A7"/>
    <w:rsid w:val="0042332D"/>
    <w:rsid w:val="0042346F"/>
    <w:rsid w:val="004234A4"/>
    <w:rsid w:val="00423A54"/>
    <w:rsid w:val="00424178"/>
    <w:rsid w:val="00426796"/>
    <w:rsid w:val="00426E2A"/>
    <w:rsid w:val="00431C01"/>
    <w:rsid w:val="00432363"/>
    <w:rsid w:val="004326AD"/>
    <w:rsid w:val="0043597E"/>
    <w:rsid w:val="00436279"/>
    <w:rsid w:val="0043666A"/>
    <w:rsid w:val="004370AE"/>
    <w:rsid w:val="00441656"/>
    <w:rsid w:val="00441755"/>
    <w:rsid w:val="00441980"/>
    <w:rsid w:val="00441D56"/>
    <w:rsid w:val="004423D5"/>
    <w:rsid w:val="004429FD"/>
    <w:rsid w:val="00443313"/>
    <w:rsid w:val="004435E5"/>
    <w:rsid w:val="00443BF7"/>
    <w:rsid w:val="00443F37"/>
    <w:rsid w:val="00444235"/>
    <w:rsid w:val="004453B0"/>
    <w:rsid w:val="00445497"/>
    <w:rsid w:val="004455BA"/>
    <w:rsid w:val="00445E47"/>
    <w:rsid w:val="00446384"/>
    <w:rsid w:val="004475FD"/>
    <w:rsid w:val="00447DA0"/>
    <w:rsid w:val="00450404"/>
    <w:rsid w:val="004534DC"/>
    <w:rsid w:val="00455541"/>
    <w:rsid w:val="004578A9"/>
    <w:rsid w:val="00460B2B"/>
    <w:rsid w:val="00460FBD"/>
    <w:rsid w:val="00461CCD"/>
    <w:rsid w:val="00464C08"/>
    <w:rsid w:val="00464C51"/>
    <w:rsid w:val="004672BB"/>
    <w:rsid w:val="00471259"/>
    <w:rsid w:val="00471556"/>
    <w:rsid w:val="00473AAF"/>
    <w:rsid w:val="00473B26"/>
    <w:rsid w:val="00474CAD"/>
    <w:rsid w:val="00474F34"/>
    <w:rsid w:val="004764C8"/>
    <w:rsid w:val="00476969"/>
    <w:rsid w:val="004806A0"/>
    <w:rsid w:val="0048098E"/>
    <w:rsid w:val="004815AB"/>
    <w:rsid w:val="00481988"/>
    <w:rsid w:val="00482C68"/>
    <w:rsid w:val="0048519D"/>
    <w:rsid w:val="004866E3"/>
    <w:rsid w:val="004867DA"/>
    <w:rsid w:val="0049121E"/>
    <w:rsid w:val="00491AD6"/>
    <w:rsid w:val="00491D07"/>
    <w:rsid w:val="00492423"/>
    <w:rsid w:val="00496DF6"/>
    <w:rsid w:val="00496F1C"/>
    <w:rsid w:val="00497786"/>
    <w:rsid w:val="004978B5"/>
    <w:rsid w:val="00497E66"/>
    <w:rsid w:val="004A1775"/>
    <w:rsid w:val="004A2C08"/>
    <w:rsid w:val="004A62D3"/>
    <w:rsid w:val="004A6CC2"/>
    <w:rsid w:val="004A72B0"/>
    <w:rsid w:val="004A738D"/>
    <w:rsid w:val="004A7A2E"/>
    <w:rsid w:val="004A7B8B"/>
    <w:rsid w:val="004B05F6"/>
    <w:rsid w:val="004B2CF6"/>
    <w:rsid w:val="004B3C2C"/>
    <w:rsid w:val="004B45A1"/>
    <w:rsid w:val="004B4631"/>
    <w:rsid w:val="004B527B"/>
    <w:rsid w:val="004B5353"/>
    <w:rsid w:val="004B5C6E"/>
    <w:rsid w:val="004C0252"/>
    <w:rsid w:val="004C05BE"/>
    <w:rsid w:val="004C1AA7"/>
    <w:rsid w:val="004C3D4D"/>
    <w:rsid w:val="004C566B"/>
    <w:rsid w:val="004C6C6A"/>
    <w:rsid w:val="004C752E"/>
    <w:rsid w:val="004D28EF"/>
    <w:rsid w:val="004D6BAF"/>
    <w:rsid w:val="004D6E8C"/>
    <w:rsid w:val="004D75FC"/>
    <w:rsid w:val="004E175F"/>
    <w:rsid w:val="004E21E0"/>
    <w:rsid w:val="004E4FD1"/>
    <w:rsid w:val="004E5EFB"/>
    <w:rsid w:val="004E68E2"/>
    <w:rsid w:val="004E7029"/>
    <w:rsid w:val="004E7846"/>
    <w:rsid w:val="004F30AB"/>
    <w:rsid w:val="004F3573"/>
    <w:rsid w:val="004F663D"/>
    <w:rsid w:val="004F729D"/>
    <w:rsid w:val="0050039D"/>
    <w:rsid w:val="005029FD"/>
    <w:rsid w:val="00503005"/>
    <w:rsid w:val="005031EE"/>
    <w:rsid w:val="00504FD9"/>
    <w:rsid w:val="00505E1D"/>
    <w:rsid w:val="005073BB"/>
    <w:rsid w:val="00511128"/>
    <w:rsid w:val="0051370C"/>
    <w:rsid w:val="0051495D"/>
    <w:rsid w:val="00515059"/>
    <w:rsid w:val="00515AAF"/>
    <w:rsid w:val="0051757D"/>
    <w:rsid w:val="00517E1B"/>
    <w:rsid w:val="005204D0"/>
    <w:rsid w:val="0052233B"/>
    <w:rsid w:val="00524106"/>
    <w:rsid w:val="00524181"/>
    <w:rsid w:val="00524B18"/>
    <w:rsid w:val="00525251"/>
    <w:rsid w:val="00525B7B"/>
    <w:rsid w:val="00525E62"/>
    <w:rsid w:val="0053049B"/>
    <w:rsid w:val="005307BF"/>
    <w:rsid w:val="00532C18"/>
    <w:rsid w:val="00532E67"/>
    <w:rsid w:val="00534485"/>
    <w:rsid w:val="00536F4F"/>
    <w:rsid w:val="0053737B"/>
    <w:rsid w:val="00537AC3"/>
    <w:rsid w:val="00540283"/>
    <w:rsid w:val="00541ED9"/>
    <w:rsid w:val="0054258C"/>
    <w:rsid w:val="00542FA7"/>
    <w:rsid w:val="00543D36"/>
    <w:rsid w:val="00544581"/>
    <w:rsid w:val="00545065"/>
    <w:rsid w:val="005456D7"/>
    <w:rsid w:val="00546ADE"/>
    <w:rsid w:val="00551B7F"/>
    <w:rsid w:val="00551F4F"/>
    <w:rsid w:val="00552CC4"/>
    <w:rsid w:val="00553757"/>
    <w:rsid w:val="005549D2"/>
    <w:rsid w:val="00556A7A"/>
    <w:rsid w:val="00557D6C"/>
    <w:rsid w:val="0056103B"/>
    <w:rsid w:val="00561AB2"/>
    <w:rsid w:val="0056439D"/>
    <w:rsid w:val="005648C4"/>
    <w:rsid w:val="005658E5"/>
    <w:rsid w:val="00565CE6"/>
    <w:rsid w:val="00567EE9"/>
    <w:rsid w:val="00570400"/>
    <w:rsid w:val="005706C1"/>
    <w:rsid w:val="00570CF3"/>
    <w:rsid w:val="00571DB5"/>
    <w:rsid w:val="0057291C"/>
    <w:rsid w:val="0057418D"/>
    <w:rsid w:val="00574C30"/>
    <w:rsid w:val="0057507E"/>
    <w:rsid w:val="005768B2"/>
    <w:rsid w:val="00580AE8"/>
    <w:rsid w:val="00580BA4"/>
    <w:rsid w:val="00580D2B"/>
    <w:rsid w:val="00582D4A"/>
    <w:rsid w:val="00584250"/>
    <w:rsid w:val="0058433B"/>
    <w:rsid w:val="005855ED"/>
    <w:rsid w:val="00586E8C"/>
    <w:rsid w:val="0059042E"/>
    <w:rsid w:val="00591027"/>
    <w:rsid w:val="005921FF"/>
    <w:rsid w:val="0059729C"/>
    <w:rsid w:val="005A02AC"/>
    <w:rsid w:val="005A1415"/>
    <w:rsid w:val="005A223D"/>
    <w:rsid w:val="005A31AE"/>
    <w:rsid w:val="005B09C0"/>
    <w:rsid w:val="005B0AA9"/>
    <w:rsid w:val="005B1B9E"/>
    <w:rsid w:val="005B33FF"/>
    <w:rsid w:val="005B4474"/>
    <w:rsid w:val="005B5433"/>
    <w:rsid w:val="005B5639"/>
    <w:rsid w:val="005B6B29"/>
    <w:rsid w:val="005B7780"/>
    <w:rsid w:val="005C025E"/>
    <w:rsid w:val="005C08E7"/>
    <w:rsid w:val="005C0C19"/>
    <w:rsid w:val="005C0CAB"/>
    <w:rsid w:val="005C26EA"/>
    <w:rsid w:val="005C29B6"/>
    <w:rsid w:val="005C4B57"/>
    <w:rsid w:val="005C5D3D"/>
    <w:rsid w:val="005C6D84"/>
    <w:rsid w:val="005C6F31"/>
    <w:rsid w:val="005C779D"/>
    <w:rsid w:val="005D0CB1"/>
    <w:rsid w:val="005D14AF"/>
    <w:rsid w:val="005D192D"/>
    <w:rsid w:val="005D1B20"/>
    <w:rsid w:val="005D2401"/>
    <w:rsid w:val="005D2D14"/>
    <w:rsid w:val="005D482D"/>
    <w:rsid w:val="005D6B88"/>
    <w:rsid w:val="005D6E9E"/>
    <w:rsid w:val="005D72F1"/>
    <w:rsid w:val="005D7611"/>
    <w:rsid w:val="005E1B2D"/>
    <w:rsid w:val="005E21AF"/>
    <w:rsid w:val="005E2D4E"/>
    <w:rsid w:val="005E331E"/>
    <w:rsid w:val="005E383D"/>
    <w:rsid w:val="005E3F72"/>
    <w:rsid w:val="005E59BC"/>
    <w:rsid w:val="005E7498"/>
    <w:rsid w:val="005E7506"/>
    <w:rsid w:val="005E7A9C"/>
    <w:rsid w:val="005F0556"/>
    <w:rsid w:val="005F1B26"/>
    <w:rsid w:val="005F4D9F"/>
    <w:rsid w:val="005F6166"/>
    <w:rsid w:val="0060052D"/>
    <w:rsid w:val="00601423"/>
    <w:rsid w:val="006017F9"/>
    <w:rsid w:val="00602A98"/>
    <w:rsid w:val="0060409F"/>
    <w:rsid w:val="00604BEC"/>
    <w:rsid w:val="00605545"/>
    <w:rsid w:val="006114E6"/>
    <w:rsid w:val="00613A98"/>
    <w:rsid w:val="006147CC"/>
    <w:rsid w:val="0061507E"/>
    <w:rsid w:val="00616F72"/>
    <w:rsid w:val="006177D3"/>
    <w:rsid w:val="00617DE3"/>
    <w:rsid w:val="00620866"/>
    <w:rsid w:val="006235B4"/>
    <w:rsid w:val="00625B9F"/>
    <w:rsid w:val="0062731E"/>
    <w:rsid w:val="00627755"/>
    <w:rsid w:val="0062789A"/>
    <w:rsid w:val="0063054F"/>
    <w:rsid w:val="006338B9"/>
    <w:rsid w:val="00633E3B"/>
    <w:rsid w:val="0063475F"/>
    <w:rsid w:val="00634C23"/>
    <w:rsid w:val="00635BAF"/>
    <w:rsid w:val="00636C4A"/>
    <w:rsid w:val="006372D3"/>
    <w:rsid w:val="006373AA"/>
    <w:rsid w:val="00637D14"/>
    <w:rsid w:val="00642938"/>
    <w:rsid w:val="00642AF5"/>
    <w:rsid w:val="00643294"/>
    <w:rsid w:val="006435E9"/>
    <w:rsid w:val="00643B77"/>
    <w:rsid w:val="00644233"/>
    <w:rsid w:val="00644F4C"/>
    <w:rsid w:val="00646396"/>
    <w:rsid w:val="00647490"/>
    <w:rsid w:val="006477A8"/>
    <w:rsid w:val="00647843"/>
    <w:rsid w:val="006501F2"/>
    <w:rsid w:val="006520E9"/>
    <w:rsid w:val="0065213D"/>
    <w:rsid w:val="00653BD6"/>
    <w:rsid w:val="00653FA6"/>
    <w:rsid w:val="00655676"/>
    <w:rsid w:val="0065674F"/>
    <w:rsid w:val="00657739"/>
    <w:rsid w:val="0066076E"/>
    <w:rsid w:val="0066082B"/>
    <w:rsid w:val="00665EE3"/>
    <w:rsid w:val="006718C0"/>
    <w:rsid w:val="00671995"/>
    <w:rsid w:val="00671B16"/>
    <w:rsid w:val="00671E5D"/>
    <w:rsid w:val="0067342E"/>
    <w:rsid w:val="00674104"/>
    <w:rsid w:val="00674AB7"/>
    <w:rsid w:val="00675044"/>
    <w:rsid w:val="0068287B"/>
    <w:rsid w:val="006829DF"/>
    <w:rsid w:val="00682A81"/>
    <w:rsid w:val="0068303E"/>
    <w:rsid w:val="0068353C"/>
    <w:rsid w:val="00683653"/>
    <w:rsid w:val="0068585C"/>
    <w:rsid w:val="00685F03"/>
    <w:rsid w:val="00686870"/>
    <w:rsid w:val="00693A75"/>
    <w:rsid w:val="006941A9"/>
    <w:rsid w:val="00694BBB"/>
    <w:rsid w:val="00695363"/>
    <w:rsid w:val="006965E5"/>
    <w:rsid w:val="00697FA4"/>
    <w:rsid w:val="006A0E89"/>
    <w:rsid w:val="006A2985"/>
    <w:rsid w:val="006A33C1"/>
    <w:rsid w:val="006A391C"/>
    <w:rsid w:val="006A3A3B"/>
    <w:rsid w:val="006B13DB"/>
    <w:rsid w:val="006B2405"/>
    <w:rsid w:val="006B2C27"/>
    <w:rsid w:val="006B5C50"/>
    <w:rsid w:val="006B6298"/>
    <w:rsid w:val="006B693A"/>
    <w:rsid w:val="006B6D2E"/>
    <w:rsid w:val="006B7DBA"/>
    <w:rsid w:val="006C0461"/>
    <w:rsid w:val="006C097A"/>
    <w:rsid w:val="006C0B31"/>
    <w:rsid w:val="006C0E12"/>
    <w:rsid w:val="006C1293"/>
    <w:rsid w:val="006C3140"/>
    <w:rsid w:val="006C4AD0"/>
    <w:rsid w:val="006C4E36"/>
    <w:rsid w:val="006C54F8"/>
    <w:rsid w:val="006C6B13"/>
    <w:rsid w:val="006C6B66"/>
    <w:rsid w:val="006C71B5"/>
    <w:rsid w:val="006D1131"/>
    <w:rsid w:val="006D1B8F"/>
    <w:rsid w:val="006D236B"/>
    <w:rsid w:val="006D2DC8"/>
    <w:rsid w:val="006D351B"/>
    <w:rsid w:val="006D3831"/>
    <w:rsid w:val="006D3C71"/>
    <w:rsid w:val="006D54D1"/>
    <w:rsid w:val="006D64BB"/>
    <w:rsid w:val="006D6567"/>
    <w:rsid w:val="006D74C3"/>
    <w:rsid w:val="006D7C0D"/>
    <w:rsid w:val="006E0DBB"/>
    <w:rsid w:val="006E264C"/>
    <w:rsid w:val="006E38AE"/>
    <w:rsid w:val="006E62EA"/>
    <w:rsid w:val="006E6415"/>
    <w:rsid w:val="006F1B98"/>
    <w:rsid w:val="006F2FD2"/>
    <w:rsid w:val="006F43B2"/>
    <w:rsid w:val="006F45A7"/>
    <w:rsid w:val="006F6B8E"/>
    <w:rsid w:val="006F73A7"/>
    <w:rsid w:val="006F78BE"/>
    <w:rsid w:val="006F7CEF"/>
    <w:rsid w:val="007019D1"/>
    <w:rsid w:val="00703116"/>
    <w:rsid w:val="00703126"/>
    <w:rsid w:val="00703E4D"/>
    <w:rsid w:val="007054DC"/>
    <w:rsid w:val="00706AFF"/>
    <w:rsid w:val="00710632"/>
    <w:rsid w:val="0071077B"/>
    <w:rsid w:val="0071167A"/>
    <w:rsid w:val="007129C4"/>
    <w:rsid w:val="00712B5F"/>
    <w:rsid w:val="00713787"/>
    <w:rsid w:val="00713832"/>
    <w:rsid w:val="007146F7"/>
    <w:rsid w:val="00714DD1"/>
    <w:rsid w:val="00715F07"/>
    <w:rsid w:val="007177FD"/>
    <w:rsid w:val="0072051F"/>
    <w:rsid w:val="00721521"/>
    <w:rsid w:val="00722AC4"/>
    <w:rsid w:val="00722D52"/>
    <w:rsid w:val="00723D1B"/>
    <w:rsid w:val="00725779"/>
    <w:rsid w:val="00726482"/>
    <w:rsid w:val="00726C11"/>
    <w:rsid w:val="0073017A"/>
    <w:rsid w:val="00733389"/>
    <w:rsid w:val="007335C9"/>
    <w:rsid w:val="00734E26"/>
    <w:rsid w:val="007364A5"/>
    <w:rsid w:val="0073713F"/>
    <w:rsid w:val="007374E6"/>
    <w:rsid w:val="00737E94"/>
    <w:rsid w:val="007415C0"/>
    <w:rsid w:val="00742338"/>
    <w:rsid w:val="00742D7E"/>
    <w:rsid w:val="007478C1"/>
    <w:rsid w:val="0075134F"/>
    <w:rsid w:val="00751A52"/>
    <w:rsid w:val="007534AA"/>
    <w:rsid w:val="00753EE0"/>
    <w:rsid w:val="00754B6B"/>
    <w:rsid w:val="00754CD6"/>
    <w:rsid w:val="007570B9"/>
    <w:rsid w:val="007604B5"/>
    <w:rsid w:val="00760654"/>
    <w:rsid w:val="00760AD3"/>
    <w:rsid w:val="00762C71"/>
    <w:rsid w:val="00762CB3"/>
    <w:rsid w:val="007650FE"/>
    <w:rsid w:val="00766BB9"/>
    <w:rsid w:val="0077147E"/>
    <w:rsid w:val="00771BC5"/>
    <w:rsid w:val="00771CDF"/>
    <w:rsid w:val="00771D8D"/>
    <w:rsid w:val="00776436"/>
    <w:rsid w:val="007767DF"/>
    <w:rsid w:val="007775B9"/>
    <w:rsid w:val="007806C1"/>
    <w:rsid w:val="00782099"/>
    <w:rsid w:val="007846EB"/>
    <w:rsid w:val="00785665"/>
    <w:rsid w:val="00785B83"/>
    <w:rsid w:val="0078616D"/>
    <w:rsid w:val="00791011"/>
    <w:rsid w:val="0079276F"/>
    <w:rsid w:val="00793609"/>
    <w:rsid w:val="00794D7E"/>
    <w:rsid w:val="00796852"/>
    <w:rsid w:val="007A0137"/>
    <w:rsid w:val="007A3161"/>
    <w:rsid w:val="007A3D4F"/>
    <w:rsid w:val="007A43D7"/>
    <w:rsid w:val="007A46FF"/>
    <w:rsid w:val="007A496B"/>
    <w:rsid w:val="007A7E05"/>
    <w:rsid w:val="007B24D5"/>
    <w:rsid w:val="007B36F8"/>
    <w:rsid w:val="007B3F05"/>
    <w:rsid w:val="007B460D"/>
    <w:rsid w:val="007B4AF8"/>
    <w:rsid w:val="007B5C2B"/>
    <w:rsid w:val="007C2162"/>
    <w:rsid w:val="007C3305"/>
    <w:rsid w:val="007C4B89"/>
    <w:rsid w:val="007C6872"/>
    <w:rsid w:val="007C6E9E"/>
    <w:rsid w:val="007C727A"/>
    <w:rsid w:val="007D001E"/>
    <w:rsid w:val="007D09CF"/>
    <w:rsid w:val="007D0B92"/>
    <w:rsid w:val="007D12D0"/>
    <w:rsid w:val="007D2F49"/>
    <w:rsid w:val="007D4B0C"/>
    <w:rsid w:val="007D4ECF"/>
    <w:rsid w:val="007D7D6B"/>
    <w:rsid w:val="007E2A91"/>
    <w:rsid w:val="007E332A"/>
    <w:rsid w:val="007E38AB"/>
    <w:rsid w:val="007E4161"/>
    <w:rsid w:val="007E5E75"/>
    <w:rsid w:val="007E60B6"/>
    <w:rsid w:val="007E66EB"/>
    <w:rsid w:val="007E6D43"/>
    <w:rsid w:val="007E78CA"/>
    <w:rsid w:val="007E7E64"/>
    <w:rsid w:val="007F0433"/>
    <w:rsid w:val="007F054F"/>
    <w:rsid w:val="007F0632"/>
    <w:rsid w:val="007F1143"/>
    <w:rsid w:val="007F1445"/>
    <w:rsid w:val="007F1C45"/>
    <w:rsid w:val="007F23C4"/>
    <w:rsid w:val="007F342B"/>
    <w:rsid w:val="007F37D4"/>
    <w:rsid w:val="007F3BC2"/>
    <w:rsid w:val="007F6050"/>
    <w:rsid w:val="007F60C1"/>
    <w:rsid w:val="007F6E6F"/>
    <w:rsid w:val="007F787A"/>
    <w:rsid w:val="007F7A45"/>
    <w:rsid w:val="00800728"/>
    <w:rsid w:val="00802825"/>
    <w:rsid w:val="0080354B"/>
    <w:rsid w:val="00804069"/>
    <w:rsid w:val="00804DE0"/>
    <w:rsid w:val="00810406"/>
    <w:rsid w:val="008119E2"/>
    <w:rsid w:val="00812A19"/>
    <w:rsid w:val="0081373C"/>
    <w:rsid w:val="00815844"/>
    <w:rsid w:val="00816D8B"/>
    <w:rsid w:val="00817390"/>
    <w:rsid w:val="0082431E"/>
    <w:rsid w:val="00830E44"/>
    <w:rsid w:val="00834B89"/>
    <w:rsid w:val="00834FF1"/>
    <w:rsid w:val="008353BF"/>
    <w:rsid w:val="008365EB"/>
    <w:rsid w:val="0083788B"/>
    <w:rsid w:val="0084042A"/>
    <w:rsid w:val="008441ED"/>
    <w:rsid w:val="0084459E"/>
    <w:rsid w:val="00844FEA"/>
    <w:rsid w:val="00846F02"/>
    <w:rsid w:val="00847367"/>
    <w:rsid w:val="008477C4"/>
    <w:rsid w:val="008516CF"/>
    <w:rsid w:val="0085219F"/>
    <w:rsid w:val="0085307E"/>
    <w:rsid w:val="008558C0"/>
    <w:rsid w:val="00856064"/>
    <w:rsid w:val="0086053F"/>
    <w:rsid w:val="00860CA3"/>
    <w:rsid w:val="0086224C"/>
    <w:rsid w:val="00863E8D"/>
    <w:rsid w:val="00865C9F"/>
    <w:rsid w:val="00866072"/>
    <w:rsid w:val="00867EE2"/>
    <w:rsid w:val="00870E99"/>
    <w:rsid w:val="00871D9A"/>
    <w:rsid w:val="00872676"/>
    <w:rsid w:val="00873059"/>
    <w:rsid w:val="00875425"/>
    <w:rsid w:val="00875B90"/>
    <w:rsid w:val="0087718A"/>
    <w:rsid w:val="00877CC8"/>
    <w:rsid w:val="008836DF"/>
    <w:rsid w:val="00885B45"/>
    <w:rsid w:val="00886B0C"/>
    <w:rsid w:val="00886F34"/>
    <w:rsid w:val="00891EC3"/>
    <w:rsid w:val="00892A43"/>
    <w:rsid w:val="008932BF"/>
    <w:rsid w:val="00895A71"/>
    <w:rsid w:val="00897119"/>
    <w:rsid w:val="0089712E"/>
    <w:rsid w:val="00897E3A"/>
    <w:rsid w:val="008A0213"/>
    <w:rsid w:val="008A0E16"/>
    <w:rsid w:val="008A1351"/>
    <w:rsid w:val="008A30AD"/>
    <w:rsid w:val="008A31C6"/>
    <w:rsid w:val="008A3C98"/>
    <w:rsid w:val="008A6397"/>
    <w:rsid w:val="008B0D1A"/>
    <w:rsid w:val="008B13C7"/>
    <w:rsid w:val="008B3162"/>
    <w:rsid w:val="008B36C0"/>
    <w:rsid w:val="008B4481"/>
    <w:rsid w:val="008B7BF7"/>
    <w:rsid w:val="008C1077"/>
    <w:rsid w:val="008C3ADC"/>
    <w:rsid w:val="008C4237"/>
    <w:rsid w:val="008C4CED"/>
    <w:rsid w:val="008C5E24"/>
    <w:rsid w:val="008C6331"/>
    <w:rsid w:val="008C668B"/>
    <w:rsid w:val="008C7CA6"/>
    <w:rsid w:val="008C7DF4"/>
    <w:rsid w:val="008C7E71"/>
    <w:rsid w:val="008D10BB"/>
    <w:rsid w:val="008D13C9"/>
    <w:rsid w:val="008D1FCF"/>
    <w:rsid w:val="008D22F7"/>
    <w:rsid w:val="008D4907"/>
    <w:rsid w:val="008D5EC0"/>
    <w:rsid w:val="008D7220"/>
    <w:rsid w:val="008D73D8"/>
    <w:rsid w:val="008E0C11"/>
    <w:rsid w:val="008E14E7"/>
    <w:rsid w:val="008E172D"/>
    <w:rsid w:val="008E3735"/>
    <w:rsid w:val="008E3DE7"/>
    <w:rsid w:val="008E58A5"/>
    <w:rsid w:val="008E67EB"/>
    <w:rsid w:val="008E7B5C"/>
    <w:rsid w:val="008F1693"/>
    <w:rsid w:val="008F1930"/>
    <w:rsid w:val="008F1C7D"/>
    <w:rsid w:val="008F2AB5"/>
    <w:rsid w:val="008F72F7"/>
    <w:rsid w:val="008F7C7B"/>
    <w:rsid w:val="0090397C"/>
    <w:rsid w:val="00904054"/>
    <w:rsid w:val="00912A24"/>
    <w:rsid w:val="0091382F"/>
    <w:rsid w:val="00913A13"/>
    <w:rsid w:val="009143A7"/>
    <w:rsid w:val="009152FE"/>
    <w:rsid w:val="009173C0"/>
    <w:rsid w:val="00917F07"/>
    <w:rsid w:val="0092060B"/>
    <w:rsid w:val="00920AAC"/>
    <w:rsid w:val="009229CC"/>
    <w:rsid w:val="00923764"/>
    <w:rsid w:val="00924C1D"/>
    <w:rsid w:val="00926C02"/>
    <w:rsid w:val="00937B80"/>
    <w:rsid w:val="0094166E"/>
    <w:rsid w:val="00941EE1"/>
    <w:rsid w:val="00942C0E"/>
    <w:rsid w:val="0094459F"/>
    <w:rsid w:val="00945635"/>
    <w:rsid w:val="00945765"/>
    <w:rsid w:val="009479F3"/>
    <w:rsid w:val="00947A6D"/>
    <w:rsid w:val="00950C54"/>
    <w:rsid w:val="009513F5"/>
    <w:rsid w:val="00955DEB"/>
    <w:rsid w:val="00957158"/>
    <w:rsid w:val="00960391"/>
    <w:rsid w:val="009617CB"/>
    <w:rsid w:val="0096303D"/>
    <w:rsid w:val="009630E4"/>
    <w:rsid w:val="00963437"/>
    <w:rsid w:val="00963F61"/>
    <w:rsid w:val="009646CA"/>
    <w:rsid w:val="00964EE6"/>
    <w:rsid w:val="0096584C"/>
    <w:rsid w:val="00965B6F"/>
    <w:rsid w:val="00965C0C"/>
    <w:rsid w:val="00965E57"/>
    <w:rsid w:val="00966345"/>
    <w:rsid w:val="00967F87"/>
    <w:rsid w:val="00970ED6"/>
    <w:rsid w:val="009711B7"/>
    <w:rsid w:val="0097236E"/>
    <w:rsid w:val="00974DC1"/>
    <w:rsid w:val="00977081"/>
    <w:rsid w:val="00977769"/>
    <w:rsid w:val="00977DBA"/>
    <w:rsid w:val="0098080B"/>
    <w:rsid w:val="00980D60"/>
    <w:rsid w:val="00981195"/>
    <w:rsid w:val="00981C24"/>
    <w:rsid w:val="0098276D"/>
    <w:rsid w:val="00983F26"/>
    <w:rsid w:val="0098405E"/>
    <w:rsid w:val="0098450D"/>
    <w:rsid w:val="00986BC6"/>
    <w:rsid w:val="00987143"/>
    <w:rsid w:val="009877C6"/>
    <w:rsid w:val="00992E6F"/>
    <w:rsid w:val="009930FA"/>
    <w:rsid w:val="009946CD"/>
    <w:rsid w:val="0099683C"/>
    <w:rsid w:val="009A00CB"/>
    <w:rsid w:val="009A0F34"/>
    <w:rsid w:val="009A2DA2"/>
    <w:rsid w:val="009B12A1"/>
    <w:rsid w:val="009B2277"/>
    <w:rsid w:val="009B274F"/>
    <w:rsid w:val="009B2CCE"/>
    <w:rsid w:val="009B5474"/>
    <w:rsid w:val="009B7CB7"/>
    <w:rsid w:val="009B7EFB"/>
    <w:rsid w:val="009C0297"/>
    <w:rsid w:val="009C2A10"/>
    <w:rsid w:val="009C2F1A"/>
    <w:rsid w:val="009C42BC"/>
    <w:rsid w:val="009C57A5"/>
    <w:rsid w:val="009D1063"/>
    <w:rsid w:val="009D1254"/>
    <w:rsid w:val="009D14EE"/>
    <w:rsid w:val="009D30C0"/>
    <w:rsid w:val="009D38D9"/>
    <w:rsid w:val="009D421C"/>
    <w:rsid w:val="009D4FDB"/>
    <w:rsid w:val="009D7C88"/>
    <w:rsid w:val="009D7FC0"/>
    <w:rsid w:val="009E088B"/>
    <w:rsid w:val="009E0E76"/>
    <w:rsid w:val="009E2147"/>
    <w:rsid w:val="009E2914"/>
    <w:rsid w:val="009E2C35"/>
    <w:rsid w:val="009E44D1"/>
    <w:rsid w:val="009E57CF"/>
    <w:rsid w:val="009E739C"/>
    <w:rsid w:val="009F0370"/>
    <w:rsid w:val="009F0DB6"/>
    <w:rsid w:val="009F3124"/>
    <w:rsid w:val="009F44E5"/>
    <w:rsid w:val="009F6A13"/>
    <w:rsid w:val="009F6BDA"/>
    <w:rsid w:val="009F7DF3"/>
    <w:rsid w:val="00A001B5"/>
    <w:rsid w:val="00A01C3F"/>
    <w:rsid w:val="00A05689"/>
    <w:rsid w:val="00A10CE2"/>
    <w:rsid w:val="00A11D8C"/>
    <w:rsid w:val="00A11E23"/>
    <w:rsid w:val="00A138BA"/>
    <w:rsid w:val="00A14846"/>
    <w:rsid w:val="00A170F8"/>
    <w:rsid w:val="00A223EF"/>
    <w:rsid w:val="00A2255D"/>
    <w:rsid w:val="00A24E88"/>
    <w:rsid w:val="00A266F1"/>
    <w:rsid w:val="00A27CA9"/>
    <w:rsid w:val="00A305A7"/>
    <w:rsid w:val="00A34CDF"/>
    <w:rsid w:val="00A35798"/>
    <w:rsid w:val="00A35A10"/>
    <w:rsid w:val="00A35EC6"/>
    <w:rsid w:val="00A36739"/>
    <w:rsid w:val="00A3760E"/>
    <w:rsid w:val="00A4007C"/>
    <w:rsid w:val="00A4075D"/>
    <w:rsid w:val="00A43491"/>
    <w:rsid w:val="00A44503"/>
    <w:rsid w:val="00A475B4"/>
    <w:rsid w:val="00A5164D"/>
    <w:rsid w:val="00A5182C"/>
    <w:rsid w:val="00A51CC3"/>
    <w:rsid w:val="00A51E53"/>
    <w:rsid w:val="00A524BB"/>
    <w:rsid w:val="00A53335"/>
    <w:rsid w:val="00A5347D"/>
    <w:rsid w:val="00A53F53"/>
    <w:rsid w:val="00A55343"/>
    <w:rsid w:val="00A56262"/>
    <w:rsid w:val="00A56A47"/>
    <w:rsid w:val="00A57338"/>
    <w:rsid w:val="00A57C0F"/>
    <w:rsid w:val="00A60416"/>
    <w:rsid w:val="00A616A8"/>
    <w:rsid w:val="00A61D3B"/>
    <w:rsid w:val="00A61D71"/>
    <w:rsid w:val="00A63102"/>
    <w:rsid w:val="00A63928"/>
    <w:rsid w:val="00A64279"/>
    <w:rsid w:val="00A656F6"/>
    <w:rsid w:val="00A70C03"/>
    <w:rsid w:val="00A7361B"/>
    <w:rsid w:val="00A73E32"/>
    <w:rsid w:val="00A742E8"/>
    <w:rsid w:val="00A76001"/>
    <w:rsid w:val="00A76296"/>
    <w:rsid w:val="00A7684E"/>
    <w:rsid w:val="00A8274B"/>
    <w:rsid w:val="00A82BEE"/>
    <w:rsid w:val="00A83267"/>
    <w:rsid w:val="00A83814"/>
    <w:rsid w:val="00A83830"/>
    <w:rsid w:val="00A852D4"/>
    <w:rsid w:val="00A876E8"/>
    <w:rsid w:val="00A90291"/>
    <w:rsid w:val="00A90942"/>
    <w:rsid w:val="00A90F0D"/>
    <w:rsid w:val="00A918CB"/>
    <w:rsid w:val="00A92595"/>
    <w:rsid w:val="00A940DA"/>
    <w:rsid w:val="00A95842"/>
    <w:rsid w:val="00A959AC"/>
    <w:rsid w:val="00AA0776"/>
    <w:rsid w:val="00AA2C28"/>
    <w:rsid w:val="00AA2F89"/>
    <w:rsid w:val="00AA5D38"/>
    <w:rsid w:val="00AA63C5"/>
    <w:rsid w:val="00AA687E"/>
    <w:rsid w:val="00AA6A0A"/>
    <w:rsid w:val="00AB0D75"/>
    <w:rsid w:val="00AB1061"/>
    <w:rsid w:val="00AB203B"/>
    <w:rsid w:val="00AB20FA"/>
    <w:rsid w:val="00AB4016"/>
    <w:rsid w:val="00AB4B2F"/>
    <w:rsid w:val="00AB64D0"/>
    <w:rsid w:val="00AB7C49"/>
    <w:rsid w:val="00AC09ED"/>
    <w:rsid w:val="00AC41D6"/>
    <w:rsid w:val="00AC4391"/>
    <w:rsid w:val="00AC44C2"/>
    <w:rsid w:val="00AC50BD"/>
    <w:rsid w:val="00AC525B"/>
    <w:rsid w:val="00AC76C7"/>
    <w:rsid w:val="00AD0481"/>
    <w:rsid w:val="00AD135F"/>
    <w:rsid w:val="00AD15FC"/>
    <w:rsid w:val="00AD1B35"/>
    <w:rsid w:val="00AD20D0"/>
    <w:rsid w:val="00AD258F"/>
    <w:rsid w:val="00AD30AE"/>
    <w:rsid w:val="00AD311C"/>
    <w:rsid w:val="00AD43A7"/>
    <w:rsid w:val="00AE0116"/>
    <w:rsid w:val="00AE0A6C"/>
    <w:rsid w:val="00AE33EF"/>
    <w:rsid w:val="00AE59CF"/>
    <w:rsid w:val="00AE5A48"/>
    <w:rsid w:val="00AE613F"/>
    <w:rsid w:val="00AE6565"/>
    <w:rsid w:val="00AE6576"/>
    <w:rsid w:val="00AF1CEC"/>
    <w:rsid w:val="00AF39A8"/>
    <w:rsid w:val="00AF75E8"/>
    <w:rsid w:val="00AF763D"/>
    <w:rsid w:val="00B007BD"/>
    <w:rsid w:val="00B01414"/>
    <w:rsid w:val="00B01745"/>
    <w:rsid w:val="00B01FE0"/>
    <w:rsid w:val="00B023F2"/>
    <w:rsid w:val="00B02DB7"/>
    <w:rsid w:val="00B04EB6"/>
    <w:rsid w:val="00B050E4"/>
    <w:rsid w:val="00B05961"/>
    <w:rsid w:val="00B05E63"/>
    <w:rsid w:val="00B0622B"/>
    <w:rsid w:val="00B11650"/>
    <w:rsid w:val="00B11F91"/>
    <w:rsid w:val="00B120F0"/>
    <w:rsid w:val="00B1260C"/>
    <w:rsid w:val="00B12F60"/>
    <w:rsid w:val="00B141EF"/>
    <w:rsid w:val="00B152F9"/>
    <w:rsid w:val="00B1537F"/>
    <w:rsid w:val="00B16141"/>
    <w:rsid w:val="00B170C3"/>
    <w:rsid w:val="00B1773E"/>
    <w:rsid w:val="00B17B5C"/>
    <w:rsid w:val="00B17C4F"/>
    <w:rsid w:val="00B22B7F"/>
    <w:rsid w:val="00B23070"/>
    <w:rsid w:val="00B232F7"/>
    <w:rsid w:val="00B23EBF"/>
    <w:rsid w:val="00B279D9"/>
    <w:rsid w:val="00B30027"/>
    <w:rsid w:val="00B33A8D"/>
    <w:rsid w:val="00B366A8"/>
    <w:rsid w:val="00B37008"/>
    <w:rsid w:val="00B40E65"/>
    <w:rsid w:val="00B4335C"/>
    <w:rsid w:val="00B46685"/>
    <w:rsid w:val="00B47E2B"/>
    <w:rsid w:val="00B47FA8"/>
    <w:rsid w:val="00B5221E"/>
    <w:rsid w:val="00B52A02"/>
    <w:rsid w:val="00B62CF1"/>
    <w:rsid w:val="00B64BC4"/>
    <w:rsid w:val="00B6598B"/>
    <w:rsid w:val="00B66006"/>
    <w:rsid w:val="00B67FE5"/>
    <w:rsid w:val="00B724C8"/>
    <w:rsid w:val="00B74A4C"/>
    <w:rsid w:val="00B7645B"/>
    <w:rsid w:val="00B82AFB"/>
    <w:rsid w:val="00B84C84"/>
    <w:rsid w:val="00B863F6"/>
    <w:rsid w:val="00B910BA"/>
    <w:rsid w:val="00B9110E"/>
    <w:rsid w:val="00B9166A"/>
    <w:rsid w:val="00B94906"/>
    <w:rsid w:val="00B94F5F"/>
    <w:rsid w:val="00B95A44"/>
    <w:rsid w:val="00B97C19"/>
    <w:rsid w:val="00BA156D"/>
    <w:rsid w:val="00BA1EAA"/>
    <w:rsid w:val="00BA24F7"/>
    <w:rsid w:val="00BA3356"/>
    <w:rsid w:val="00BA34FC"/>
    <w:rsid w:val="00BA4008"/>
    <w:rsid w:val="00BA448F"/>
    <w:rsid w:val="00BA5B0A"/>
    <w:rsid w:val="00BA61A4"/>
    <w:rsid w:val="00BA6752"/>
    <w:rsid w:val="00BA7F32"/>
    <w:rsid w:val="00BB0403"/>
    <w:rsid w:val="00BB21BB"/>
    <w:rsid w:val="00BB440B"/>
    <w:rsid w:val="00BB44D6"/>
    <w:rsid w:val="00BB52F2"/>
    <w:rsid w:val="00BB71DC"/>
    <w:rsid w:val="00BB7EF2"/>
    <w:rsid w:val="00BB7FC9"/>
    <w:rsid w:val="00BC16A1"/>
    <w:rsid w:val="00BC215F"/>
    <w:rsid w:val="00BD1589"/>
    <w:rsid w:val="00BD1F6E"/>
    <w:rsid w:val="00BD229E"/>
    <w:rsid w:val="00BD39AE"/>
    <w:rsid w:val="00BD3B90"/>
    <w:rsid w:val="00BD4F3B"/>
    <w:rsid w:val="00BD59D5"/>
    <w:rsid w:val="00BD6C03"/>
    <w:rsid w:val="00BE011A"/>
    <w:rsid w:val="00BE1747"/>
    <w:rsid w:val="00BE179E"/>
    <w:rsid w:val="00BE1A77"/>
    <w:rsid w:val="00BE2290"/>
    <w:rsid w:val="00BE3A26"/>
    <w:rsid w:val="00BF057A"/>
    <w:rsid w:val="00BF1B34"/>
    <w:rsid w:val="00BF258C"/>
    <w:rsid w:val="00BF4C29"/>
    <w:rsid w:val="00BF661D"/>
    <w:rsid w:val="00BF776A"/>
    <w:rsid w:val="00C0455D"/>
    <w:rsid w:val="00C049EC"/>
    <w:rsid w:val="00C05045"/>
    <w:rsid w:val="00C0588C"/>
    <w:rsid w:val="00C07A20"/>
    <w:rsid w:val="00C11A6E"/>
    <w:rsid w:val="00C11FC6"/>
    <w:rsid w:val="00C1200B"/>
    <w:rsid w:val="00C13895"/>
    <w:rsid w:val="00C13D06"/>
    <w:rsid w:val="00C13E69"/>
    <w:rsid w:val="00C169AD"/>
    <w:rsid w:val="00C1748A"/>
    <w:rsid w:val="00C17ADB"/>
    <w:rsid w:val="00C22A13"/>
    <w:rsid w:val="00C2480C"/>
    <w:rsid w:val="00C26B50"/>
    <w:rsid w:val="00C30488"/>
    <w:rsid w:val="00C3103A"/>
    <w:rsid w:val="00C3135C"/>
    <w:rsid w:val="00C3166A"/>
    <w:rsid w:val="00C3306E"/>
    <w:rsid w:val="00C33681"/>
    <w:rsid w:val="00C33880"/>
    <w:rsid w:val="00C352C0"/>
    <w:rsid w:val="00C355BD"/>
    <w:rsid w:val="00C37019"/>
    <w:rsid w:val="00C37FED"/>
    <w:rsid w:val="00C40789"/>
    <w:rsid w:val="00C42C83"/>
    <w:rsid w:val="00C43903"/>
    <w:rsid w:val="00C44675"/>
    <w:rsid w:val="00C453FB"/>
    <w:rsid w:val="00C45760"/>
    <w:rsid w:val="00C45772"/>
    <w:rsid w:val="00C45EA7"/>
    <w:rsid w:val="00C506F5"/>
    <w:rsid w:val="00C50829"/>
    <w:rsid w:val="00C509B1"/>
    <w:rsid w:val="00C52544"/>
    <w:rsid w:val="00C53300"/>
    <w:rsid w:val="00C537CE"/>
    <w:rsid w:val="00C5424A"/>
    <w:rsid w:val="00C55C27"/>
    <w:rsid w:val="00C55F54"/>
    <w:rsid w:val="00C5749B"/>
    <w:rsid w:val="00C60165"/>
    <w:rsid w:val="00C612BE"/>
    <w:rsid w:val="00C61E43"/>
    <w:rsid w:val="00C62920"/>
    <w:rsid w:val="00C64377"/>
    <w:rsid w:val="00C648E2"/>
    <w:rsid w:val="00C67195"/>
    <w:rsid w:val="00C6730C"/>
    <w:rsid w:val="00C67E1B"/>
    <w:rsid w:val="00C70DCE"/>
    <w:rsid w:val="00C72996"/>
    <w:rsid w:val="00C72DFD"/>
    <w:rsid w:val="00C737AC"/>
    <w:rsid w:val="00C74A09"/>
    <w:rsid w:val="00C75059"/>
    <w:rsid w:val="00C75AB9"/>
    <w:rsid w:val="00C767B1"/>
    <w:rsid w:val="00C80A4F"/>
    <w:rsid w:val="00C80D75"/>
    <w:rsid w:val="00C80E08"/>
    <w:rsid w:val="00C83A6F"/>
    <w:rsid w:val="00C83EC8"/>
    <w:rsid w:val="00C849C5"/>
    <w:rsid w:val="00C84F12"/>
    <w:rsid w:val="00C85961"/>
    <w:rsid w:val="00C859DB"/>
    <w:rsid w:val="00C8639A"/>
    <w:rsid w:val="00C8761C"/>
    <w:rsid w:val="00C90944"/>
    <w:rsid w:val="00C90AFA"/>
    <w:rsid w:val="00C94393"/>
    <w:rsid w:val="00C95644"/>
    <w:rsid w:val="00C96186"/>
    <w:rsid w:val="00C961DA"/>
    <w:rsid w:val="00C9653E"/>
    <w:rsid w:val="00CA028E"/>
    <w:rsid w:val="00CA1775"/>
    <w:rsid w:val="00CA3D5E"/>
    <w:rsid w:val="00CA3FD5"/>
    <w:rsid w:val="00CA64C6"/>
    <w:rsid w:val="00CA7D77"/>
    <w:rsid w:val="00CA7EC8"/>
    <w:rsid w:val="00CB01E8"/>
    <w:rsid w:val="00CB0417"/>
    <w:rsid w:val="00CB0FED"/>
    <w:rsid w:val="00CB22B2"/>
    <w:rsid w:val="00CB2CA1"/>
    <w:rsid w:val="00CB34D3"/>
    <w:rsid w:val="00CB3D33"/>
    <w:rsid w:val="00CB470D"/>
    <w:rsid w:val="00CB5052"/>
    <w:rsid w:val="00CB72AC"/>
    <w:rsid w:val="00CB7D43"/>
    <w:rsid w:val="00CC10DC"/>
    <w:rsid w:val="00CC2D8F"/>
    <w:rsid w:val="00CC2E11"/>
    <w:rsid w:val="00CC350D"/>
    <w:rsid w:val="00CC4FE4"/>
    <w:rsid w:val="00CD1E6A"/>
    <w:rsid w:val="00CD293D"/>
    <w:rsid w:val="00CD3107"/>
    <w:rsid w:val="00CD6338"/>
    <w:rsid w:val="00CD6823"/>
    <w:rsid w:val="00CD6D8F"/>
    <w:rsid w:val="00CD77BD"/>
    <w:rsid w:val="00CE0053"/>
    <w:rsid w:val="00CE0333"/>
    <w:rsid w:val="00CE32C6"/>
    <w:rsid w:val="00CE4F53"/>
    <w:rsid w:val="00CE5CA3"/>
    <w:rsid w:val="00CE6A0A"/>
    <w:rsid w:val="00CE6C60"/>
    <w:rsid w:val="00CE6D77"/>
    <w:rsid w:val="00CF0B3A"/>
    <w:rsid w:val="00CF214B"/>
    <w:rsid w:val="00CF3028"/>
    <w:rsid w:val="00CF329C"/>
    <w:rsid w:val="00CF3729"/>
    <w:rsid w:val="00CF3848"/>
    <w:rsid w:val="00CF4020"/>
    <w:rsid w:val="00D014F4"/>
    <w:rsid w:val="00D019FF"/>
    <w:rsid w:val="00D01FC4"/>
    <w:rsid w:val="00D04D60"/>
    <w:rsid w:val="00D0575B"/>
    <w:rsid w:val="00D1035E"/>
    <w:rsid w:val="00D105CD"/>
    <w:rsid w:val="00D1067E"/>
    <w:rsid w:val="00D12165"/>
    <w:rsid w:val="00D17E10"/>
    <w:rsid w:val="00D21066"/>
    <w:rsid w:val="00D211CB"/>
    <w:rsid w:val="00D21515"/>
    <w:rsid w:val="00D273A1"/>
    <w:rsid w:val="00D276EF"/>
    <w:rsid w:val="00D327E5"/>
    <w:rsid w:val="00D333EA"/>
    <w:rsid w:val="00D33E44"/>
    <w:rsid w:val="00D35765"/>
    <w:rsid w:val="00D3617A"/>
    <w:rsid w:val="00D3650C"/>
    <w:rsid w:val="00D369B5"/>
    <w:rsid w:val="00D37162"/>
    <w:rsid w:val="00D37A65"/>
    <w:rsid w:val="00D407D3"/>
    <w:rsid w:val="00D43986"/>
    <w:rsid w:val="00D4417B"/>
    <w:rsid w:val="00D4484B"/>
    <w:rsid w:val="00D44C4A"/>
    <w:rsid w:val="00D46CDB"/>
    <w:rsid w:val="00D470CD"/>
    <w:rsid w:val="00D51720"/>
    <w:rsid w:val="00D528FA"/>
    <w:rsid w:val="00D531FE"/>
    <w:rsid w:val="00D55C6E"/>
    <w:rsid w:val="00D5606A"/>
    <w:rsid w:val="00D564A5"/>
    <w:rsid w:val="00D569A2"/>
    <w:rsid w:val="00D56F9E"/>
    <w:rsid w:val="00D57655"/>
    <w:rsid w:val="00D579D9"/>
    <w:rsid w:val="00D57A94"/>
    <w:rsid w:val="00D604E4"/>
    <w:rsid w:val="00D6223B"/>
    <w:rsid w:val="00D63A8D"/>
    <w:rsid w:val="00D651C5"/>
    <w:rsid w:val="00D6628D"/>
    <w:rsid w:val="00D6797F"/>
    <w:rsid w:val="00D7094A"/>
    <w:rsid w:val="00D73536"/>
    <w:rsid w:val="00D745CE"/>
    <w:rsid w:val="00D745D6"/>
    <w:rsid w:val="00D75BEA"/>
    <w:rsid w:val="00D76019"/>
    <w:rsid w:val="00D81677"/>
    <w:rsid w:val="00D827DA"/>
    <w:rsid w:val="00D834EC"/>
    <w:rsid w:val="00D83629"/>
    <w:rsid w:val="00D836D9"/>
    <w:rsid w:val="00D83FB5"/>
    <w:rsid w:val="00D84100"/>
    <w:rsid w:val="00D8507C"/>
    <w:rsid w:val="00D859F8"/>
    <w:rsid w:val="00D85B13"/>
    <w:rsid w:val="00D86C49"/>
    <w:rsid w:val="00D874B9"/>
    <w:rsid w:val="00D87EE3"/>
    <w:rsid w:val="00D90233"/>
    <w:rsid w:val="00D903BC"/>
    <w:rsid w:val="00D90EF1"/>
    <w:rsid w:val="00D913CD"/>
    <w:rsid w:val="00D9266E"/>
    <w:rsid w:val="00D9335B"/>
    <w:rsid w:val="00DA0BA5"/>
    <w:rsid w:val="00DA215D"/>
    <w:rsid w:val="00DA3149"/>
    <w:rsid w:val="00DA3F2D"/>
    <w:rsid w:val="00DA437C"/>
    <w:rsid w:val="00DA4588"/>
    <w:rsid w:val="00DA4CE3"/>
    <w:rsid w:val="00DA4D57"/>
    <w:rsid w:val="00DA5A7B"/>
    <w:rsid w:val="00DA5C90"/>
    <w:rsid w:val="00DA5D6F"/>
    <w:rsid w:val="00DB1106"/>
    <w:rsid w:val="00DB1120"/>
    <w:rsid w:val="00DB192B"/>
    <w:rsid w:val="00DB1F4C"/>
    <w:rsid w:val="00DB21F9"/>
    <w:rsid w:val="00DB2529"/>
    <w:rsid w:val="00DB3EDE"/>
    <w:rsid w:val="00DB4316"/>
    <w:rsid w:val="00DB5109"/>
    <w:rsid w:val="00DB666B"/>
    <w:rsid w:val="00DC0652"/>
    <w:rsid w:val="00DC0F76"/>
    <w:rsid w:val="00DC1103"/>
    <w:rsid w:val="00DC1347"/>
    <w:rsid w:val="00DC1FB8"/>
    <w:rsid w:val="00DC2AF4"/>
    <w:rsid w:val="00DC4007"/>
    <w:rsid w:val="00DC4153"/>
    <w:rsid w:val="00DC4C87"/>
    <w:rsid w:val="00DC538B"/>
    <w:rsid w:val="00DD0C92"/>
    <w:rsid w:val="00DD1149"/>
    <w:rsid w:val="00DD12E9"/>
    <w:rsid w:val="00DD1720"/>
    <w:rsid w:val="00DD1B34"/>
    <w:rsid w:val="00DD2C4B"/>
    <w:rsid w:val="00DD6B76"/>
    <w:rsid w:val="00DE3867"/>
    <w:rsid w:val="00DE73F1"/>
    <w:rsid w:val="00DE76C8"/>
    <w:rsid w:val="00DE7BD0"/>
    <w:rsid w:val="00DE7D03"/>
    <w:rsid w:val="00DE7D35"/>
    <w:rsid w:val="00DF14C5"/>
    <w:rsid w:val="00DF44F5"/>
    <w:rsid w:val="00DF45C8"/>
    <w:rsid w:val="00DF6893"/>
    <w:rsid w:val="00DF73FD"/>
    <w:rsid w:val="00E01062"/>
    <w:rsid w:val="00E010FB"/>
    <w:rsid w:val="00E064DF"/>
    <w:rsid w:val="00E072D9"/>
    <w:rsid w:val="00E07687"/>
    <w:rsid w:val="00E10FC6"/>
    <w:rsid w:val="00E1219B"/>
    <w:rsid w:val="00E138CF"/>
    <w:rsid w:val="00E13B27"/>
    <w:rsid w:val="00E1458A"/>
    <w:rsid w:val="00E17CD1"/>
    <w:rsid w:val="00E21316"/>
    <w:rsid w:val="00E23A9D"/>
    <w:rsid w:val="00E2418B"/>
    <w:rsid w:val="00E24D66"/>
    <w:rsid w:val="00E24D90"/>
    <w:rsid w:val="00E258C6"/>
    <w:rsid w:val="00E26824"/>
    <w:rsid w:val="00E32122"/>
    <w:rsid w:val="00E336D7"/>
    <w:rsid w:val="00E34CEF"/>
    <w:rsid w:val="00E35DED"/>
    <w:rsid w:val="00E36389"/>
    <w:rsid w:val="00E3700B"/>
    <w:rsid w:val="00E37A90"/>
    <w:rsid w:val="00E40375"/>
    <w:rsid w:val="00E40EA4"/>
    <w:rsid w:val="00E40FF3"/>
    <w:rsid w:val="00E41439"/>
    <w:rsid w:val="00E415C2"/>
    <w:rsid w:val="00E424E6"/>
    <w:rsid w:val="00E4260A"/>
    <w:rsid w:val="00E429F1"/>
    <w:rsid w:val="00E42A93"/>
    <w:rsid w:val="00E45160"/>
    <w:rsid w:val="00E453F0"/>
    <w:rsid w:val="00E51919"/>
    <w:rsid w:val="00E51BB3"/>
    <w:rsid w:val="00E51BE2"/>
    <w:rsid w:val="00E55246"/>
    <w:rsid w:val="00E5608C"/>
    <w:rsid w:val="00E566A0"/>
    <w:rsid w:val="00E568D7"/>
    <w:rsid w:val="00E56F74"/>
    <w:rsid w:val="00E6125B"/>
    <w:rsid w:val="00E6140E"/>
    <w:rsid w:val="00E61CF0"/>
    <w:rsid w:val="00E62C72"/>
    <w:rsid w:val="00E63A9E"/>
    <w:rsid w:val="00E66264"/>
    <w:rsid w:val="00E66364"/>
    <w:rsid w:val="00E667C1"/>
    <w:rsid w:val="00E67B72"/>
    <w:rsid w:val="00E70311"/>
    <w:rsid w:val="00E70584"/>
    <w:rsid w:val="00E70E0B"/>
    <w:rsid w:val="00E71059"/>
    <w:rsid w:val="00E73443"/>
    <w:rsid w:val="00E73AE7"/>
    <w:rsid w:val="00E73F2D"/>
    <w:rsid w:val="00E743CB"/>
    <w:rsid w:val="00E75266"/>
    <w:rsid w:val="00E75493"/>
    <w:rsid w:val="00E75F5B"/>
    <w:rsid w:val="00E76401"/>
    <w:rsid w:val="00E76714"/>
    <w:rsid w:val="00E7673B"/>
    <w:rsid w:val="00E77536"/>
    <w:rsid w:val="00E77C6A"/>
    <w:rsid w:val="00E8025D"/>
    <w:rsid w:val="00E80493"/>
    <w:rsid w:val="00E814A0"/>
    <w:rsid w:val="00E814C1"/>
    <w:rsid w:val="00E82408"/>
    <w:rsid w:val="00E82ADB"/>
    <w:rsid w:val="00E83B84"/>
    <w:rsid w:val="00E84A59"/>
    <w:rsid w:val="00E85C4C"/>
    <w:rsid w:val="00E87267"/>
    <w:rsid w:val="00E914F1"/>
    <w:rsid w:val="00E9332D"/>
    <w:rsid w:val="00E93BDA"/>
    <w:rsid w:val="00E97998"/>
    <w:rsid w:val="00EA0CE7"/>
    <w:rsid w:val="00EA23D2"/>
    <w:rsid w:val="00EA272D"/>
    <w:rsid w:val="00EA2C9E"/>
    <w:rsid w:val="00EA6CCD"/>
    <w:rsid w:val="00EB2A95"/>
    <w:rsid w:val="00EB3301"/>
    <w:rsid w:val="00EB4538"/>
    <w:rsid w:val="00EB4DDB"/>
    <w:rsid w:val="00EB7593"/>
    <w:rsid w:val="00EC0A16"/>
    <w:rsid w:val="00EC1EC6"/>
    <w:rsid w:val="00EC549A"/>
    <w:rsid w:val="00EC59C9"/>
    <w:rsid w:val="00EC5D30"/>
    <w:rsid w:val="00EC7035"/>
    <w:rsid w:val="00ED13F5"/>
    <w:rsid w:val="00ED37F4"/>
    <w:rsid w:val="00ED398D"/>
    <w:rsid w:val="00ED3D4B"/>
    <w:rsid w:val="00ED4B65"/>
    <w:rsid w:val="00ED52BC"/>
    <w:rsid w:val="00ED5D76"/>
    <w:rsid w:val="00ED623F"/>
    <w:rsid w:val="00ED7F7A"/>
    <w:rsid w:val="00EE2E38"/>
    <w:rsid w:val="00EE6983"/>
    <w:rsid w:val="00EF0506"/>
    <w:rsid w:val="00EF09B8"/>
    <w:rsid w:val="00EF0CEF"/>
    <w:rsid w:val="00EF2EC1"/>
    <w:rsid w:val="00EF3E38"/>
    <w:rsid w:val="00EF47BD"/>
    <w:rsid w:val="00EF4DC9"/>
    <w:rsid w:val="00EF6D5F"/>
    <w:rsid w:val="00EF6E31"/>
    <w:rsid w:val="00EF7546"/>
    <w:rsid w:val="00F00947"/>
    <w:rsid w:val="00F00CBD"/>
    <w:rsid w:val="00F01373"/>
    <w:rsid w:val="00F0144A"/>
    <w:rsid w:val="00F014A6"/>
    <w:rsid w:val="00F02DD8"/>
    <w:rsid w:val="00F059F7"/>
    <w:rsid w:val="00F077CB"/>
    <w:rsid w:val="00F07A38"/>
    <w:rsid w:val="00F10547"/>
    <w:rsid w:val="00F121AE"/>
    <w:rsid w:val="00F12AA9"/>
    <w:rsid w:val="00F14A2F"/>
    <w:rsid w:val="00F17695"/>
    <w:rsid w:val="00F178F3"/>
    <w:rsid w:val="00F20BEC"/>
    <w:rsid w:val="00F20C38"/>
    <w:rsid w:val="00F22AC1"/>
    <w:rsid w:val="00F22C07"/>
    <w:rsid w:val="00F25144"/>
    <w:rsid w:val="00F27396"/>
    <w:rsid w:val="00F27BC3"/>
    <w:rsid w:val="00F30587"/>
    <w:rsid w:val="00F30C5E"/>
    <w:rsid w:val="00F30E4C"/>
    <w:rsid w:val="00F317FA"/>
    <w:rsid w:val="00F31AB8"/>
    <w:rsid w:val="00F3219E"/>
    <w:rsid w:val="00F326C4"/>
    <w:rsid w:val="00F329D7"/>
    <w:rsid w:val="00F332A0"/>
    <w:rsid w:val="00F33D64"/>
    <w:rsid w:val="00F3739C"/>
    <w:rsid w:val="00F40245"/>
    <w:rsid w:val="00F40CF2"/>
    <w:rsid w:val="00F42D4F"/>
    <w:rsid w:val="00F43E47"/>
    <w:rsid w:val="00F44134"/>
    <w:rsid w:val="00F44321"/>
    <w:rsid w:val="00F4555E"/>
    <w:rsid w:val="00F460CD"/>
    <w:rsid w:val="00F46E05"/>
    <w:rsid w:val="00F46F4B"/>
    <w:rsid w:val="00F50140"/>
    <w:rsid w:val="00F51AC8"/>
    <w:rsid w:val="00F54425"/>
    <w:rsid w:val="00F56728"/>
    <w:rsid w:val="00F570EF"/>
    <w:rsid w:val="00F6154F"/>
    <w:rsid w:val="00F617C7"/>
    <w:rsid w:val="00F63C49"/>
    <w:rsid w:val="00F6488F"/>
    <w:rsid w:val="00F64FBD"/>
    <w:rsid w:val="00F65643"/>
    <w:rsid w:val="00F66CC0"/>
    <w:rsid w:val="00F66D89"/>
    <w:rsid w:val="00F6712F"/>
    <w:rsid w:val="00F70267"/>
    <w:rsid w:val="00F7030F"/>
    <w:rsid w:val="00F73DF6"/>
    <w:rsid w:val="00F758C5"/>
    <w:rsid w:val="00F75EE1"/>
    <w:rsid w:val="00F76629"/>
    <w:rsid w:val="00F76B12"/>
    <w:rsid w:val="00F77604"/>
    <w:rsid w:val="00F808B1"/>
    <w:rsid w:val="00F821AB"/>
    <w:rsid w:val="00F8337B"/>
    <w:rsid w:val="00F83845"/>
    <w:rsid w:val="00F83DF1"/>
    <w:rsid w:val="00F83F37"/>
    <w:rsid w:val="00F84E9D"/>
    <w:rsid w:val="00F86D00"/>
    <w:rsid w:val="00F8715C"/>
    <w:rsid w:val="00F91B5F"/>
    <w:rsid w:val="00F91D9E"/>
    <w:rsid w:val="00F92A96"/>
    <w:rsid w:val="00F94061"/>
    <w:rsid w:val="00F947FF"/>
    <w:rsid w:val="00F9630E"/>
    <w:rsid w:val="00FA0345"/>
    <w:rsid w:val="00FA0544"/>
    <w:rsid w:val="00FA0C28"/>
    <w:rsid w:val="00FA1231"/>
    <w:rsid w:val="00FA1449"/>
    <w:rsid w:val="00FA2736"/>
    <w:rsid w:val="00FA391D"/>
    <w:rsid w:val="00FA5A39"/>
    <w:rsid w:val="00FA7835"/>
    <w:rsid w:val="00FB2A8D"/>
    <w:rsid w:val="00FB41BF"/>
    <w:rsid w:val="00FB484B"/>
    <w:rsid w:val="00FB4BB9"/>
    <w:rsid w:val="00FB77B4"/>
    <w:rsid w:val="00FC1210"/>
    <w:rsid w:val="00FC3A04"/>
    <w:rsid w:val="00FC4C3B"/>
    <w:rsid w:val="00FC5B85"/>
    <w:rsid w:val="00FC60D2"/>
    <w:rsid w:val="00FC6E20"/>
    <w:rsid w:val="00FD239A"/>
    <w:rsid w:val="00FD3BD4"/>
    <w:rsid w:val="00FD43BD"/>
    <w:rsid w:val="00FD43E2"/>
    <w:rsid w:val="00FD49C7"/>
    <w:rsid w:val="00FD4F84"/>
    <w:rsid w:val="00FD52B0"/>
    <w:rsid w:val="00FD57FC"/>
    <w:rsid w:val="00FD796C"/>
    <w:rsid w:val="00FE019C"/>
    <w:rsid w:val="00FE5128"/>
    <w:rsid w:val="00FE5B00"/>
    <w:rsid w:val="00FE67E7"/>
    <w:rsid w:val="00FE744C"/>
    <w:rsid w:val="00FF0251"/>
    <w:rsid w:val="00FF0AB1"/>
    <w:rsid w:val="00FF0CBD"/>
    <w:rsid w:val="00FF1161"/>
    <w:rsid w:val="00FF11A6"/>
    <w:rsid w:val="00FF1E8E"/>
    <w:rsid w:val="00FF277B"/>
    <w:rsid w:val="00FF2D13"/>
    <w:rsid w:val="00FF2F0C"/>
    <w:rsid w:val="00FF346A"/>
    <w:rsid w:val="00FF3753"/>
    <w:rsid w:val="00FF3801"/>
    <w:rsid w:val="00FF3C34"/>
    <w:rsid w:val="00FF42FE"/>
    <w:rsid w:val="00FF47B3"/>
    <w:rsid w:val="00FF6810"/>
    <w:rsid w:val="00FF76D4"/>
    <w:rsid w:val="4765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60CF4"/>
  <w15:docId w15:val="{75A16C31-A394-4FFD-B043-4A6980C1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pPr>
      <w:keepNext/>
      <w:outlineLvl w:val="5"/>
    </w:pPr>
    <w:rPr>
      <w:szCs w:val="20"/>
      <w:lang w:val="en-AU"/>
    </w:rPr>
  </w:style>
  <w:style w:type="paragraph" w:styleId="Naslov8">
    <w:name w:val="heading 8"/>
    <w:basedOn w:val="Normal"/>
    <w:next w:val="Normal"/>
    <w:link w:val="Naslov8Char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pPr>
      <w:jc w:val="both"/>
    </w:pPr>
    <w:rPr>
      <w:szCs w:val="20"/>
    </w:rPr>
  </w:style>
  <w:style w:type="character" w:styleId="Referencakomentara">
    <w:name w:val="annotation reference"/>
    <w:rPr>
      <w:sz w:val="16"/>
      <w:szCs w:val="16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qFormat/>
    <w:rPr>
      <w:b/>
      <w:bCs/>
    </w:rPr>
  </w:style>
  <w:style w:type="paragraph" w:styleId="Kartadokumenta">
    <w:name w:val="Document Map"/>
    <w:basedOn w:val="Normal"/>
    <w:link w:val="Kartadokumenta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qFormat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link w:val="TekstfusnoteChar"/>
    <w:rPr>
      <w:sz w:val="20"/>
      <w:szCs w:val="20"/>
    </w:rPr>
  </w:style>
  <w:style w:type="paragraph" w:styleId="Zaglavlje">
    <w:name w:val="header"/>
    <w:basedOn w:val="Normal"/>
    <w:link w:val="ZaglavljeChar"/>
    <w:qFormat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Brojstranice">
    <w:name w:val="page number"/>
    <w:basedOn w:val="Zadanifontodlomka"/>
    <w:qFormat/>
  </w:style>
  <w:style w:type="character" w:styleId="Naglaeno">
    <w:name w:val="Strong"/>
    <w:uiPriority w:val="22"/>
    <w:qFormat/>
    <w:rPr>
      <w:b/>
      <w:bCs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pPr>
      <w:jc w:val="center"/>
    </w:pPr>
    <w:rPr>
      <w:b/>
      <w:bCs/>
      <w:sz w:val="28"/>
    </w:rPr>
  </w:style>
  <w:style w:type="paragraph" w:customStyle="1" w:styleId="lanka">
    <w:name w:val="članka"/>
    <w:basedOn w:val="Normal"/>
    <w:pPr>
      <w:spacing w:line="360" w:lineRule="auto"/>
    </w:pPr>
  </w:style>
  <w:style w:type="paragraph" w:customStyle="1" w:styleId="Tekstlanka">
    <w:name w:val="Tekst članka"/>
    <w:basedOn w:val="Normal"/>
    <w:pPr>
      <w:widowControl w:val="0"/>
      <w:adjustRightInd w:val="0"/>
      <w:spacing w:line="360" w:lineRule="auto"/>
      <w:jc w:val="both"/>
      <w:textAlignment w:val="baseline"/>
    </w:pPr>
  </w:style>
  <w:style w:type="character" w:customStyle="1" w:styleId="TekstkomentaraChar">
    <w:name w:val="Tekst komentara Char"/>
    <w:basedOn w:val="Zadanifontodlomka"/>
    <w:link w:val="Tekstkomentara"/>
  </w:style>
  <w:style w:type="character" w:customStyle="1" w:styleId="PredmetkomentaraChar">
    <w:name w:val="Predmet komentara Char"/>
    <w:link w:val="Predmetkomentara"/>
    <w:rPr>
      <w:b/>
      <w:bCs/>
    </w:rPr>
  </w:style>
  <w:style w:type="paragraph" w:customStyle="1" w:styleId="Revizija1">
    <w:name w:val="Revizija1"/>
    <w:hidden/>
    <w:uiPriority w:val="99"/>
    <w:semiHidden/>
    <w:rPr>
      <w:sz w:val="24"/>
      <w:szCs w:val="24"/>
    </w:rPr>
  </w:style>
  <w:style w:type="character" w:customStyle="1" w:styleId="Naslov8Char">
    <w:name w:val="Naslov 8 Char"/>
    <w:link w:val="Naslov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2Char">
    <w:name w:val="Naslov 2 Char"/>
    <w:link w:val="Naslov2"/>
    <w:rPr>
      <w:b/>
      <w:bCs/>
      <w:sz w:val="28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aglavljeChar">
    <w:name w:val="Zaglavlje Char"/>
    <w:link w:val="Zaglavlje"/>
    <w:qFormat/>
    <w:rPr>
      <w:sz w:val="24"/>
      <w:szCs w:val="24"/>
    </w:rPr>
  </w:style>
  <w:style w:type="character" w:customStyle="1" w:styleId="Naslov1Char">
    <w:name w:val="Naslov 1 Char"/>
    <w:link w:val="Naslov1"/>
    <w:rPr>
      <w:b/>
      <w:bCs/>
      <w:sz w:val="28"/>
      <w:szCs w:val="24"/>
    </w:rPr>
  </w:style>
  <w:style w:type="character" w:customStyle="1" w:styleId="NaslovChar">
    <w:name w:val="Naslov Char"/>
    <w:link w:val="Naslov"/>
    <w:rPr>
      <w:b/>
      <w:bCs/>
      <w:sz w:val="28"/>
      <w:szCs w:val="24"/>
    </w:rPr>
  </w:style>
  <w:style w:type="character" w:customStyle="1" w:styleId="TijelotekstaChar">
    <w:name w:val="Tijelo teksta Char"/>
    <w:link w:val="Tijeloteksta"/>
    <w:rPr>
      <w:sz w:val="24"/>
    </w:rPr>
  </w:style>
  <w:style w:type="character" w:customStyle="1" w:styleId="TekstfusnoteChar">
    <w:name w:val="Tekst fusnote Char"/>
    <w:basedOn w:val="Zadanifontodlomka"/>
    <w:link w:val="Tekstfusnote"/>
  </w:style>
  <w:style w:type="paragraph" w:customStyle="1" w:styleId="t-9-8">
    <w:name w:val="t-9-8"/>
    <w:basedOn w:val="Normal"/>
    <w:qFormat/>
    <w:pPr>
      <w:spacing w:before="100" w:beforeAutospacing="1" w:after="100" w:afterAutospacing="1"/>
    </w:pPr>
  </w:style>
  <w:style w:type="character" w:customStyle="1" w:styleId="Naslov3Char">
    <w:name w:val="Naslov 3 Char"/>
    <w:link w:val="Naslov3"/>
    <w:rPr>
      <w:rFonts w:ascii="Arial" w:hAnsi="Arial"/>
      <w:b/>
      <w:bCs/>
      <w:sz w:val="26"/>
      <w:szCs w:val="26"/>
    </w:rPr>
  </w:style>
  <w:style w:type="character" w:customStyle="1" w:styleId="Naslov6Char">
    <w:name w:val="Naslov 6 Char"/>
    <w:link w:val="Naslov6"/>
    <w:qFormat/>
    <w:rPr>
      <w:sz w:val="24"/>
      <w:lang w:val="en-AU"/>
    </w:rPr>
  </w:style>
  <w:style w:type="character" w:customStyle="1" w:styleId="PodnojeChar">
    <w:name w:val="Podnožje Char"/>
    <w:link w:val="Podnoje"/>
    <w:qFormat/>
    <w:rPr>
      <w:sz w:val="24"/>
      <w:szCs w:val="24"/>
    </w:rPr>
  </w:style>
  <w:style w:type="character" w:customStyle="1" w:styleId="TekstbaloniaChar">
    <w:name w:val="Tekst balončića Char"/>
    <w:link w:val="Tekstbalonia"/>
    <w:semiHidden/>
    <w:qFormat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link w:val="Kartadokumenta"/>
    <w:semiHidden/>
    <w:qFormat/>
    <w:rPr>
      <w:rFonts w:ascii="Tahoma" w:hAnsi="Tahoma" w:cs="Tahoma"/>
      <w:shd w:val="clear" w:color="auto" w:fill="000080"/>
    </w:rPr>
  </w:style>
  <w:style w:type="table" w:customStyle="1" w:styleId="Reetkatablice1">
    <w:name w:val="Rešetka tablice1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C3CB-CF1A-4514-981F-C46FA95C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904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</vt:lpstr>
    </vt:vector>
  </TitlesOfParts>
  <Company>SDR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</dc:title>
  <dc:creator>mkaracic</dc:creator>
  <cp:lastModifiedBy>KORISNIK</cp:lastModifiedBy>
  <cp:revision>53</cp:revision>
  <cp:lastPrinted>2022-01-31T07:33:00Z</cp:lastPrinted>
  <dcterms:created xsi:type="dcterms:W3CDTF">2023-01-30T20:46:00Z</dcterms:created>
  <dcterms:modified xsi:type="dcterms:W3CDTF">2025-02-03T07:25:00Z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2127B6E32657481BB0D423F5D58B9AE7_13</vt:lpwstr>
  </property>
</Properties>
</file>